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B0261E" w:rsidP="00B0261E">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rsidR="00B0261E" w:rsidP="00B0261E"/>
    <w:p w:rsidR="00B0261E" w:rsidP="00B0261E"/>
    <w:p w:rsidR="00B0261E" w:rsidP="00B0261E"/>
    <w:p w:rsidR="00B0261E" w:rsidP="00B0261E"/>
    <w:p w:rsidR="00B0261E" w:rsidP="00B0261E"/>
    <w:p w:rsidR="00B0261E" w:rsidP="00B0261E"/>
    <w:p w:rsidR="00B0261E" w:rsidRPr="00F41E96" w:rsidP="00B0261E">
      <w:pPr>
        <w:widowControl w:val="0"/>
        <w:spacing w:before="58" w:after="0" w:line="240" w:lineRule="auto"/>
        <w:ind w:left="1327" w:right="1329"/>
        <w:jc w:val="center"/>
        <w:rPr>
          <w:rFonts w:ascii="Times New Roman" w:eastAsia="Arial" w:hAnsi="Times New Roman" w:cs="Times New Roman"/>
          <w:b/>
          <w:color w:val="0070C0"/>
          <w:sz w:val="28"/>
          <w:szCs w:val="28"/>
        </w:rPr>
      </w:pPr>
      <w:r w:rsidRPr="00F41E96">
        <w:rPr>
          <w:rFonts w:ascii="Times New Roman" w:eastAsia="Calibri" w:hAnsi="Times New Roman" w:cs="Times New Roman"/>
          <w:b/>
          <w:color w:val="0070C0"/>
          <w:sz w:val="28"/>
          <w:szCs w:val="28"/>
        </w:rPr>
        <w:t>United</w:t>
      </w:r>
      <w:r w:rsidRPr="00F41E96">
        <w:rPr>
          <w:rFonts w:ascii="Times New Roman" w:eastAsia="Calibri" w:hAnsi="Times New Roman" w:cs="Times New Roman"/>
          <w:b/>
          <w:color w:val="0070C0"/>
          <w:spacing w:val="-13"/>
          <w:sz w:val="28"/>
          <w:szCs w:val="28"/>
        </w:rPr>
        <w:t xml:space="preserve"> </w:t>
      </w:r>
      <w:r w:rsidRPr="00F41E96">
        <w:rPr>
          <w:rFonts w:ascii="Times New Roman" w:eastAsia="Calibri" w:hAnsi="Times New Roman" w:cs="Times New Roman"/>
          <w:b/>
          <w:color w:val="0070C0"/>
          <w:sz w:val="28"/>
          <w:szCs w:val="28"/>
        </w:rPr>
        <w:t>States</w:t>
      </w:r>
      <w:r w:rsidRPr="00F41E96">
        <w:rPr>
          <w:rFonts w:ascii="Times New Roman" w:eastAsia="Calibri" w:hAnsi="Times New Roman" w:cs="Times New Roman"/>
          <w:b/>
          <w:color w:val="0070C0"/>
          <w:spacing w:val="-11"/>
          <w:sz w:val="28"/>
          <w:szCs w:val="28"/>
        </w:rPr>
        <w:t xml:space="preserve"> </w:t>
      </w:r>
      <w:r w:rsidRPr="00F41E96">
        <w:rPr>
          <w:rFonts w:ascii="Times New Roman" w:eastAsia="Calibri" w:hAnsi="Times New Roman" w:cs="Times New Roman"/>
          <w:b/>
          <w:color w:val="0070C0"/>
          <w:sz w:val="28"/>
          <w:szCs w:val="28"/>
        </w:rPr>
        <w:t>Department</w:t>
      </w:r>
      <w:r w:rsidRPr="00F41E96">
        <w:rPr>
          <w:rFonts w:ascii="Times New Roman" w:eastAsia="Calibri" w:hAnsi="Times New Roman" w:cs="Times New Roman"/>
          <w:b/>
          <w:color w:val="0070C0"/>
          <w:spacing w:val="-13"/>
          <w:sz w:val="28"/>
          <w:szCs w:val="28"/>
        </w:rPr>
        <w:t xml:space="preserve"> </w:t>
      </w:r>
      <w:r w:rsidRPr="00F41E96">
        <w:rPr>
          <w:rFonts w:ascii="Times New Roman" w:eastAsia="Calibri" w:hAnsi="Times New Roman" w:cs="Times New Roman"/>
          <w:b/>
          <w:color w:val="0070C0"/>
          <w:sz w:val="28"/>
          <w:szCs w:val="28"/>
        </w:rPr>
        <w:t>of</w:t>
      </w:r>
      <w:r w:rsidRPr="00F41E96">
        <w:rPr>
          <w:rFonts w:ascii="Times New Roman" w:eastAsia="Calibri" w:hAnsi="Times New Roman" w:cs="Times New Roman"/>
          <w:b/>
          <w:color w:val="0070C0"/>
          <w:spacing w:val="-10"/>
          <w:sz w:val="28"/>
          <w:szCs w:val="28"/>
        </w:rPr>
        <w:t xml:space="preserve"> </w:t>
      </w:r>
      <w:r w:rsidRPr="00F41E96">
        <w:rPr>
          <w:rFonts w:ascii="Times New Roman" w:eastAsia="Calibri" w:hAnsi="Times New Roman" w:cs="Times New Roman"/>
          <w:b/>
          <w:color w:val="0070C0"/>
          <w:sz w:val="28"/>
          <w:szCs w:val="28"/>
        </w:rPr>
        <w:t>Veterans</w:t>
      </w:r>
      <w:r w:rsidRPr="00F41E96">
        <w:rPr>
          <w:rFonts w:ascii="Times New Roman" w:eastAsia="Calibri" w:hAnsi="Times New Roman" w:cs="Times New Roman"/>
          <w:b/>
          <w:color w:val="0070C0"/>
          <w:spacing w:val="-13"/>
          <w:sz w:val="28"/>
          <w:szCs w:val="28"/>
        </w:rPr>
        <w:t xml:space="preserve"> </w:t>
      </w:r>
      <w:r w:rsidRPr="00F41E96">
        <w:rPr>
          <w:rFonts w:ascii="Times New Roman" w:eastAsia="Calibri" w:hAnsi="Times New Roman" w:cs="Times New Roman"/>
          <w:b/>
          <w:color w:val="0070C0"/>
          <w:sz w:val="28"/>
          <w:szCs w:val="28"/>
        </w:rPr>
        <w:t>Affairs</w:t>
      </w:r>
    </w:p>
    <w:p w:rsidR="00B0261E" w:rsidRPr="003E206F" w:rsidP="00B0261E">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v:group id="Group 102" o:spid="_x0000_s1025" style="height:2.3pt;margin-left:42.7pt;margin-top:14.3pt;mso-position-horizontal-relative:page;position:absolute;width:469.65pt;z-index:-251654144" coordorigin="1424,881" coordsize="9393,46">
            <v:group id="Group 103" o:spid="_x0000_s1026" style="height:2;left:1440;position:absolute;top:903;width:9360" coordorigin="1440,903" coordsize="9360,2">
              <v:shape id="Freeform 104" o:spid="_x0000_s1027" style="height:2;left:1440;mso-wrap-style:square;position:absolute;top:903;v-text-anchor:top;visibility:visible;width:9360" coordsize="9360,2" path="m,l9360,e" filled="f" strokecolor="#aca899" strokeweight="1.65pt">
                <v:path arrowok="t" o:connecttype="custom" o:connectlocs="0,0;9360,0" o:connectangles="0,0"/>
              </v:shape>
            </v:group>
            <v:group id="Group 105" o:spid="_x0000_s1028" style="height:2;left:1440;position:absolute;top:890;width:9362" coordorigin="1440,890" coordsize="9362,2">
              <v:shape id="Freeform 106" o:spid="_x0000_s1029" style="height:2;left:1440;mso-wrap-style:square;position:absolute;top:890;v-text-anchor:top;visibility:visible;width:9362" coordsize="9362,2" path="m,l9362,e" filled="f" strokecolor="#9f9f9f" strokeweight="0.34pt">
                <v:path arrowok="t" o:connecttype="custom" o:connectlocs="0,0;9362,0" o:connectangles="0,0"/>
              </v:shape>
            </v:group>
            <v:group id="Group 107" o:spid="_x0000_s1030" style="height:5;left:10797;position:absolute;top:888;width:5" coordorigin="10797,888" coordsize="5,5">
              <v:shape id="Freeform 108" o:spid="_x0000_s1031" style="height:5;left:10797;mso-wrap-style:square;position:absolute;top:888;v-text-anchor:top;visibility:visible;width:5" coordsize="5,5" path="m,2l5,2e" filled="f" strokecolor="#e2e2e2" strokeweight="0.34pt">
                <v:path arrowok="t" o:connecttype="custom" o:connectlocs="0,890;5,890" o:connectangles="0,0"/>
              </v:shape>
            </v:group>
            <v:group id="Group 109" o:spid="_x0000_s1032" style="height:22;left:1440;position:absolute;top:893;width:5" coordorigin="1440,893" coordsize="5,22">
              <v:shape id="Freeform 110" o:spid="_x0000_s1033" style="height:22;left:1440;mso-wrap-style:square;position:absolute;top:893;v-text-anchor:top;visibility:visible;width:5" coordsize="5,22" path="m,11l5,11e" filled="f" strokecolor="#9f9f9f" strokeweight="1.18pt">
                <v:path arrowok="t" o:connecttype="custom" o:connectlocs="0,904;5,904" o:connectangles="0,0"/>
              </v:shape>
            </v:group>
            <v:group id="Group 111" o:spid="_x0000_s1034" style="height:22;left:10797;position:absolute;top:893;width:5" coordorigin="10797,893" coordsize="5,22">
              <v:shape id="Freeform 112" o:spid="_x0000_s1035" style="height:22;left:10797;mso-wrap-style:square;position:absolute;top:893;v-text-anchor:top;visibility:visible;width:5" coordsize="5,22" path="m,11l5,11e" filled="f" strokecolor="#e2e2e2" strokeweight="1.18pt">
                <v:path arrowok="t" o:connecttype="custom" o:connectlocs="0,904;5,904" o:connectangles="0,0"/>
              </v:shape>
            </v:group>
            <v:group id="Group 113" o:spid="_x0000_s1036" style="height:5;left:1440;position:absolute;top:914;width:5" coordorigin="1440,914" coordsize="5,5">
              <v:shape id="Freeform 114" o:spid="_x0000_s1037" style="height:5;left:1440;mso-wrap-style:square;position:absolute;top:914;v-text-anchor:top;visibility:visible;width:5" coordsize="5,5" path="m,3l5,3e" filled="f" strokecolor="#9f9f9f" strokeweight="0.34pt">
                <v:path arrowok="t" o:connecttype="custom" o:connectlocs="0,917;5,917" o:connectangles="0,0"/>
              </v:shape>
            </v:group>
            <v:group id="Group 115" o:spid="_x0000_s1038" style="height:2;left:1440;position:absolute;top:917;width:9362" coordorigin="1440,917" coordsize="9362,2">
              <v:shape id="Freeform 116" o:spid="_x0000_s1039" style="height:2;left:1440;mso-wrap-style:square;position:absolute;top:917;v-text-anchor:top;visibility:visible;width:9362" coordsize="9362,2" path="m,l9362,e" filled="f" strokecolor="#e2e2e2" strokeweight="0.34pt">
                <v:path arrowok="t" o:connecttype="custom" o:connectlocs="0,0;9362,0" o:connectangles="0,0"/>
              </v:shape>
            </v:group>
          </v:group>
        </w:pict>
      </w:r>
    </w:p>
    <w:p w:rsidR="00B0261E" w:rsidRPr="003E206F" w:rsidP="00B0261E">
      <w:pPr>
        <w:widowControl w:val="0"/>
        <w:spacing w:after="0" w:line="240" w:lineRule="auto"/>
        <w:ind w:left="1327" w:right="1323"/>
        <w:jc w:val="center"/>
        <w:rPr>
          <w:rFonts w:ascii="Times New Roman" w:eastAsia="Calibri" w:hAnsi="Times New Roman" w:cs="Times New Roman"/>
          <w:spacing w:val="-1"/>
          <w:sz w:val="28"/>
          <w:szCs w:val="28"/>
        </w:rPr>
      </w:pPr>
    </w:p>
    <w:p w:rsidR="003E206F" w:rsidRPr="003E206F" w:rsidP="005A46AB">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b/>
          <w:spacing w:val="-1"/>
          <w:sz w:val="28"/>
          <w:szCs w:val="28"/>
        </w:rPr>
        <w:t>Task Order Proposal Request</w:t>
      </w:r>
    </w:p>
    <w:p w:rsidR="005A46AB" w:rsidRPr="003E206F" w:rsidP="00D42439">
      <w:pPr>
        <w:widowControl w:val="0"/>
        <w:spacing w:before="240"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rsidR="003E206F" w:rsidRPr="00DB75FC" w:rsidP="005A46AB">
      <w:pPr>
        <w:widowControl w:val="0"/>
        <w:spacing w:after="0" w:line="240" w:lineRule="auto"/>
        <w:ind w:right="90"/>
        <w:jc w:val="center"/>
        <w:rPr>
          <w:rFonts w:ascii="Times New Roman" w:eastAsia="Calibri" w:hAnsi="Times New Roman" w:cs="Times New Roman"/>
          <w:sz w:val="20"/>
          <w:szCs w:val="20"/>
        </w:rPr>
      </w:pPr>
    </w:p>
    <w:p w:rsidR="003E206F" w:rsidRPr="003E206F" w:rsidP="00165D88">
      <w:pPr>
        <w:widowControl w:val="0"/>
        <w:spacing w:after="0" w:line="240" w:lineRule="auto"/>
        <w:ind w:right="90"/>
        <w:jc w:val="center"/>
        <w:rPr>
          <w:rFonts w:ascii="Times New Roman" w:eastAsia="Calibri" w:hAnsi="Times New Roman" w:cs="Times New Roman"/>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Contract</w:t>
      </w:r>
      <w:r w:rsidRPr="003E206F">
        <w:rPr>
          <w:rFonts w:ascii="Times New Roman" w:eastAsia="Calibri" w:hAnsi="Times New Roman" w:cs="Times New Roman"/>
          <w:spacing w:val="-1"/>
          <w:sz w:val="28"/>
          <w:szCs w:val="28"/>
        </w:rPr>
        <w:t xml:space="preserve">, </w:t>
      </w:r>
      <w:r w:rsidRPr="00841B23" w:rsidR="00841B23">
        <w:rPr>
          <w:rFonts w:ascii="Times New Roman" w:eastAsia="Calibri" w:hAnsi="Times New Roman" w:cs="Times New Roman"/>
          <w:spacing w:val="-1"/>
          <w:sz w:val="28"/>
          <w:szCs w:val="28"/>
        </w:rPr>
        <w:t>Minnesota</w:t>
      </w:r>
      <w:r w:rsidR="009E1AD7">
        <w:rPr>
          <w:rFonts w:ascii="Times New Roman" w:eastAsia="Calibri" w:hAnsi="Times New Roman" w:cs="Times New Roman"/>
          <w:spacing w:val="-1"/>
          <w:sz w:val="28"/>
          <w:szCs w:val="28"/>
        </w:rPr>
        <w:t xml:space="preserve"> Region</w:t>
      </w:r>
      <w:r w:rsidRPr="003E206F">
        <w:rPr>
          <w:rFonts w:ascii="Times New Roman" w:eastAsia="Calibri" w:hAnsi="Times New Roman" w:cs="Times New Roman"/>
          <w:spacing w:val="-1"/>
          <w:sz w:val="28"/>
          <w:szCs w:val="28"/>
        </w:rPr>
        <w:t xml:space="preserve"> Veterans Integrated Service Network 23 (VISN 23)</w:t>
      </w:r>
    </w:p>
    <w:p w:rsidR="00B0261E" w:rsidP="00B0261E">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Number: </w:t>
      </w:r>
      <w:r w:rsidRPr="003E61D2" w:rsidR="003E61D2">
        <w:rPr>
          <w:rFonts w:ascii="Times New Roman" w:eastAsia="Calibri" w:hAnsi="Times New Roman" w:cs="Times New Roman"/>
          <w:sz w:val="28"/>
          <w:szCs w:val="28"/>
        </w:rPr>
        <w:t>36C26324R0097</w:t>
      </w:r>
    </w:p>
    <w:p w:rsidR="003E0BDB" w:rsidP="00DC20DA">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Pr="002A021F" w:rsidR="002A021F">
        <w:rPr>
          <w:rFonts w:ascii="Times New Roman" w:eastAsia="Calibri" w:hAnsi="Times New Roman" w:cs="Times New Roman"/>
          <w:sz w:val="28"/>
          <w:szCs w:val="28"/>
        </w:rPr>
        <w:t>Upgrade Surveillance and Duress Security Systems - Campus Wide</w:t>
      </w:r>
      <w:r w:rsidR="006A635A">
        <w:rPr>
          <w:rFonts w:ascii="Times New Roman" w:eastAsia="Calibri" w:hAnsi="Times New Roman" w:cs="Times New Roman"/>
          <w:sz w:val="28"/>
          <w:szCs w:val="28"/>
        </w:rPr>
        <w:t xml:space="preserve"> </w:t>
      </w:r>
    </w:p>
    <w:p w:rsidR="00DC20DA" w:rsidP="00DC20DA">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6A635A">
        <w:rPr>
          <w:rFonts w:ascii="Times New Roman" w:eastAsia="Calibri" w:hAnsi="Times New Roman" w:cs="Times New Roman"/>
          <w:sz w:val="28"/>
          <w:szCs w:val="28"/>
        </w:rPr>
        <w:t>656-18-293</w:t>
      </w:r>
      <w:r>
        <w:rPr>
          <w:rFonts w:ascii="Times New Roman" w:eastAsia="Calibri" w:hAnsi="Times New Roman" w:cs="Times New Roman"/>
          <w:sz w:val="28"/>
          <w:szCs w:val="28"/>
        </w:rPr>
        <w:t>)</w:t>
      </w:r>
    </w:p>
    <w:p w:rsidR="00DB402A" w:rsidRPr="003E206F"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Location: </w:t>
      </w:r>
      <w:r w:rsidR="006A635A">
        <w:rPr>
          <w:rFonts w:ascii="Times New Roman" w:eastAsia="Calibri" w:hAnsi="Times New Roman" w:cs="Times New Roman"/>
          <w:sz w:val="28"/>
          <w:szCs w:val="28"/>
        </w:rPr>
        <w:t>St. Cloud</w:t>
      </w:r>
      <w:r w:rsidR="009E1A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VA Health Care System, </w:t>
      </w:r>
      <w:r w:rsidR="006A635A">
        <w:rPr>
          <w:rFonts w:ascii="Times New Roman" w:eastAsia="Calibri" w:hAnsi="Times New Roman" w:cs="Times New Roman"/>
          <w:sz w:val="28"/>
          <w:szCs w:val="28"/>
        </w:rPr>
        <w:t>St. Cloud</w:t>
      </w:r>
      <w:r>
        <w:rPr>
          <w:rFonts w:ascii="Times New Roman" w:eastAsia="Calibri" w:hAnsi="Times New Roman" w:cs="Times New Roman"/>
          <w:sz w:val="28"/>
          <w:szCs w:val="28"/>
        </w:rPr>
        <w:t xml:space="preserve">, </w:t>
      </w:r>
      <w:r w:rsidR="006A635A">
        <w:rPr>
          <w:rFonts w:ascii="Times New Roman" w:eastAsia="Calibri" w:hAnsi="Times New Roman" w:cs="Times New Roman"/>
          <w:sz w:val="28"/>
          <w:szCs w:val="28"/>
        </w:rPr>
        <w:t>MN</w:t>
      </w:r>
      <w:r>
        <w:rPr>
          <w:rFonts w:ascii="Times New Roman" w:eastAsia="Calibri" w:hAnsi="Times New Roman" w:cs="Times New Roman"/>
          <w:sz w:val="28"/>
          <w:szCs w:val="28"/>
        </w:rPr>
        <w:t xml:space="preserve"> </w:t>
      </w:r>
      <w:r w:rsidR="00B1555F">
        <w:rPr>
          <w:rFonts w:ascii="Times New Roman" w:eastAsia="Calibri" w:hAnsi="Times New Roman" w:cs="Times New Roman"/>
          <w:sz w:val="28"/>
          <w:szCs w:val="28"/>
        </w:rPr>
        <w:t>56303</w:t>
      </w:r>
    </w:p>
    <w:p w:rsidR="003E206F" w:rsidRPr="003E206F" w:rsidP="00B0261E">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v:group id="Group 32" o:spid="_x0000_s1040" style="height:2.3pt;margin-left:62.15pt;margin-top:8.1pt;mso-position-horizontal-relative:page;position:absolute;width:469.7pt;z-index:-251655168" coordorigin="1423,-205" coordsize="9394,46">
            <v:group id="Group 2" o:spid="_x0000_s1041" style="height:2;left:1440;position:absolute;top:-184;width:9360" coordorigin="1440,-184" coordsize="9360,2">
              <v:shape id="Freeform 4" o:spid="_x0000_s1042" style="height:2;left:1440;mso-wrap-style:square;position:absolute;top:-184;v-text-anchor:top;visibility:visible;width:9360" coordsize="9360,2" path="m,l9360,e" filled="f" strokecolor="#aca899" strokeweight="1.7pt">
                <v:path arrowok="t" o:connecttype="custom" o:connectlocs="0,0;9360,0" o:connectangles="0,0"/>
              </v:shape>
            </v:group>
            <v:group id="Group 4" o:spid="_x0000_s1043" style="height:2;left:1440;position:absolute;top:-196;width:9362" coordorigin="1440,-196" coordsize="9362,2">
              <v:shape id="Freeform 6" o:spid="_x0000_s1044" style="height:2;left:1440;mso-wrap-style:square;position:absolute;top:-196;v-text-anchor:top;visibility:visible;width:9362" coordsize="9362,2" path="m,l9362,e" filled="f" strokecolor="#9f9f9f" strokeweight="0.34pt">
                <v:path arrowok="t" o:connecttype="custom" o:connectlocs="0,0;9362,0" o:connectangles="0,0"/>
              </v:shape>
            </v:group>
            <v:group id="Group 7" o:spid="_x0000_s1045" style="height:5;left:10797;position:absolute;top:-198;width:5" coordorigin="10797,-198" coordsize="5,5">
              <v:shape id="Freeform 8" o:spid="_x0000_s1046" style="height:5;left:10797;mso-wrap-style:square;position:absolute;top:-198;v-text-anchor:top;visibility:visible;width:5" coordsize="5,5" path="m,2l5,2e" filled="f" strokecolor="#e2e2e2" strokeweight="0.34pt">
                <v:path arrowok="t" o:connecttype="custom" o:connectlocs="0,-196;5,-196" o:connectangles="0,0"/>
              </v:shape>
            </v:group>
            <v:group id="Group 9" o:spid="_x0000_s1047" style="height:22;left:1440;position:absolute;top:-193;width:5" coordorigin="1440,-193" coordsize="5,22">
              <v:shape id="Freeform 10" o:spid="_x0000_s1048" style="height:22;left:1440;mso-wrap-style:square;position:absolute;top:-193;v-text-anchor:top;visibility:visible;width:5" coordsize="5,22" path="m,10l5,10e" filled="f" strokecolor="#9f9f9f" strokeweight="1.18pt">
                <v:path arrowok="t" o:connecttype="custom" o:connectlocs="0,-183;5,-183" o:connectangles="0,0"/>
              </v:shape>
            </v:group>
            <v:group id="Group 11" o:spid="_x0000_s1049" style="height:22;left:10797;position:absolute;top:-193;width:5" coordorigin="10797,-193" coordsize="5,22">
              <v:shape id="Freeform 12" o:spid="_x0000_s1050" style="height:22;left:10797;mso-wrap-style:square;position:absolute;top:-193;v-text-anchor:top;visibility:visible;width:5" coordsize="5,22" path="m,10l5,10e" filled="f" strokecolor="#e2e2e2" strokeweight="1.18pt">
                <v:path arrowok="t" o:connecttype="custom" o:connectlocs="0,-183;5,-183" o:connectangles="0,0"/>
              </v:shape>
            </v:group>
            <v:group id="Group 13" o:spid="_x0000_s1051" style="height:5;left:1440;position:absolute;top:-172;width:5" coordorigin="1440,-172" coordsize="5,5">
              <v:shape id="Freeform 14" o:spid="_x0000_s1052" style="height:5;left:1440;mso-wrap-style:square;position:absolute;top:-172;v-text-anchor:top;visibility:visible;width:5" coordsize="5,5" path="m,3l5,3e" filled="f" strokecolor="#9f9f9f" strokeweight="0.34pt">
                <v:path arrowok="t" o:connecttype="custom" o:connectlocs="0,-169;5,-169" o:connectangles="0,0"/>
              </v:shape>
            </v:group>
            <v:group id="Group 14" o:spid="_x0000_s1053" style="height:2;left:1440;position:absolute;top:-169;width:9362" coordorigin="1440,-169" coordsize="9362,2">
              <v:shape id="Freeform 16" o:spid="_x0000_s1054" style="height:2;left:1440;mso-wrap-style:square;position:absolute;top:-169;v-text-anchor:top;visibility:visible;width:9362" coordsize="9362,2" path="m,l9362,e" filled="f" strokecolor="#e2e2e2" strokeweight="0.34pt">
                <v:path arrowok="t" o:connecttype="custom" o:connectlocs="0,0;9362,0" o:connectangles="0,0"/>
              </v:shape>
            </v:group>
          </v:group>
        </w:pict>
      </w:r>
    </w:p>
    <w:p w:rsidR="00B0261E" w:rsidRPr="002044E9" w:rsidP="0082243C">
      <w:pPr>
        <w:widowControl w:val="0"/>
        <w:spacing w:before="58" w:after="0" w:line="240" w:lineRule="auto"/>
        <w:ind w:left="1327" w:right="1329"/>
        <w:jc w:val="center"/>
        <w:rPr>
          <w:rFonts w:ascii="Times New Roman" w:eastAsia="Calibri" w:hAnsi="Times New Roman" w:cs="Times New Roman"/>
          <w:b/>
          <w:color w:val="0070C0"/>
          <w:sz w:val="28"/>
          <w:szCs w:val="28"/>
        </w:rPr>
      </w:pPr>
      <w:r w:rsidRPr="002044E9">
        <w:rPr>
          <w:rFonts w:ascii="Times New Roman" w:eastAsia="Calibri" w:hAnsi="Times New Roman" w:cs="Times New Roman"/>
          <w:b/>
          <w:color w:val="0070C0"/>
          <w:sz w:val="28"/>
          <w:szCs w:val="28"/>
        </w:rPr>
        <w:t>Pre-Proposal</w:t>
      </w:r>
      <w:r w:rsidRPr="002044E9" w:rsidR="00DB75FC">
        <w:rPr>
          <w:rFonts w:ascii="Times New Roman" w:eastAsia="Calibri" w:hAnsi="Times New Roman" w:cs="Times New Roman"/>
          <w:b/>
          <w:color w:val="0070C0"/>
          <w:sz w:val="28"/>
          <w:szCs w:val="28"/>
        </w:rPr>
        <w:t xml:space="preserve"> </w:t>
      </w:r>
      <w:r w:rsidRPr="002044E9">
        <w:rPr>
          <w:rFonts w:ascii="Times New Roman" w:eastAsia="Calibri" w:hAnsi="Times New Roman" w:cs="Times New Roman"/>
          <w:b/>
          <w:color w:val="0070C0"/>
          <w:sz w:val="28"/>
          <w:szCs w:val="28"/>
        </w:rPr>
        <w:t>Site Visit</w:t>
      </w:r>
      <w:r w:rsidRPr="002044E9" w:rsidR="00DB75FC">
        <w:rPr>
          <w:rFonts w:ascii="Times New Roman" w:eastAsia="Calibri" w:hAnsi="Times New Roman" w:cs="Times New Roman"/>
          <w:b/>
          <w:color w:val="0070C0"/>
          <w:sz w:val="28"/>
          <w:szCs w:val="28"/>
        </w:rPr>
        <w:t>:</w:t>
      </w:r>
    </w:p>
    <w:p w:rsidR="00B0261E" w:rsidRPr="00474835" w:rsidP="00B0261E">
      <w:pPr>
        <w:widowControl w:val="0"/>
        <w:spacing w:after="0" w:line="240" w:lineRule="auto"/>
        <w:jc w:val="center"/>
        <w:rPr>
          <w:rFonts w:ascii="Times New Roman" w:eastAsia="Calibri" w:hAnsi="Times New Roman" w:cs="Times New Roman"/>
          <w:spacing w:val="-1"/>
          <w:sz w:val="28"/>
          <w:szCs w:val="28"/>
        </w:rPr>
      </w:pPr>
      <w:r w:rsidRPr="00474835">
        <w:rPr>
          <w:rFonts w:ascii="Times New Roman" w:eastAsia="Calibri" w:hAnsi="Times New Roman" w:cs="Times New Roman"/>
          <w:spacing w:val="-1"/>
          <w:sz w:val="28"/>
          <w:szCs w:val="28"/>
        </w:rPr>
        <w:t>T</w:t>
      </w:r>
      <w:r w:rsidR="00190F1E">
        <w:rPr>
          <w:rFonts w:ascii="Times New Roman" w:eastAsia="Calibri" w:hAnsi="Times New Roman" w:cs="Times New Roman"/>
          <w:spacing w:val="-1"/>
          <w:sz w:val="28"/>
          <w:szCs w:val="28"/>
        </w:rPr>
        <w:t>hursday</w:t>
      </w:r>
      <w:r w:rsidRPr="00474835" w:rsidR="006F038C">
        <w:rPr>
          <w:rFonts w:ascii="Times New Roman" w:eastAsia="Calibri" w:hAnsi="Times New Roman" w:cs="Times New Roman"/>
          <w:spacing w:val="-1"/>
          <w:sz w:val="28"/>
          <w:szCs w:val="28"/>
        </w:rPr>
        <w:t>,</w:t>
      </w:r>
      <w:r w:rsidRPr="00474835" w:rsidR="00477B76">
        <w:rPr>
          <w:rFonts w:ascii="Times New Roman" w:eastAsia="Calibri" w:hAnsi="Times New Roman" w:cs="Times New Roman"/>
          <w:spacing w:val="-1"/>
          <w:sz w:val="28"/>
          <w:szCs w:val="28"/>
        </w:rPr>
        <w:t xml:space="preserve"> </w:t>
      </w:r>
      <w:r w:rsidRPr="00474835" w:rsidR="005A4A38">
        <w:rPr>
          <w:rFonts w:ascii="Times New Roman" w:eastAsia="Calibri" w:hAnsi="Times New Roman" w:cs="Times New Roman"/>
          <w:spacing w:val="-1"/>
          <w:sz w:val="28"/>
          <w:szCs w:val="28"/>
        </w:rPr>
        <w:t xml:space="preserve">June </w:t>
      </w:r>
      <w:r w:rsidR="00242851">
        <w:rPr>
          <w:rFonts w:ascii="Times New Roman" w:eastAsia="Calibri" w:hAnsi="Times New Roman" w:cs="Times New Roman"/>
          <w:spacing w:val="-1"/>
          <w:sz w:val="28"/>
          <w:szCs w:val="28"/>
        </w:rPr>
        <w:t>13</w:t>
      </w:r>
      <w:r w:rsidRPr="00474835" w:rsidR="0044029D">
        <w:rPr>
          <w:rFonts w:ascii="Times New Roman" w:eastAsia="Calibri" w:hAnsi="Times New Roman" w:cs="Times New Roman"/>
          <w:spacing w:val="-1"/>
          <w:sz w:val="28"/>
          <w:szCs w:val="28"/>
        </w:rPr>
        <w:t>,</w:t>
      </w:r>
      <w:r w:rsidRPr="00474835" w:rsidR="006F038C">
        <w:rPr>
          <w:rFonts w:ascii="Times New Roman" w:eastAsia="Calibri" w:hAnsi="Times New Roman" w:cs="Times New Roman"/>
          <w:spacing w:val="-1"/>
          <w:sz w:val="28"/>
          <w:szCs w:val="28"/>
        </w:rPr>
        <w:t xml:space="preserve"> </w:t>
      </w:r>
      <w:r w:rsidRPr="00474835" w:rsidR="004D512B">
        <w:rPr>
          <w:rFonts w:ascii="Times New Roman" w:eastAsia="Calibri" w:hAnsi="Times New Roman" w:cs="Times New Roman"/>
          <w:spacing w:val="-1"/>
          <w:sz w:val="28"/>
          <w:szCs w:val="28"/>
        </w:rPr>
        <w:t>202</w:t>
      </w:r>
      <w:r w:rsidRPr="00474835" w:rsidR="005A4A38">
        <w:rPr>
          <w:rFonts w:ascii="Times New Roman" w:eastAsia="Calibri" w:hAnsi="Times New Roman" w:cs="Times New Roman"/>
          <w:spacing w:val="-1"/>
          <w:sz w:val="28"/>
          <w:szCs w:val="28"/>
        </w:rPr>
        <w:t>4</w:t>
      </w:r>
      <w:r w:rsidRPr="00474835" w:rsidR="00DB75FC">
        <w:rPr>
          <w:rFonts w:ascii="Times New Roman" w:eastAsia="Calibri" w:hAnsi="Times New Roman" w:cs="Times New Roman"/>
          <w:spacing w:val="-1"/>
          <w:sz w:val="28"/>
          <w:szCs w:val="28"/>
        </w:rPr>
        <w:t xml:space="preserve">, at </w:t>
      </w:r>
      <w:r w:rsidRPr="00474835" w:rsidR="005A4A38">
        <w:rPr>
          <w:rFonts w:ascii="Times New Roman" w:eastAsia="Calibri" w:hAnsi="Times New Roman" w:cs="Times New Roman"/>
          <w:spacing w:val="-1"/>
          <w:sz w:val="28"/>
          <w:szCs w:val="28"/>
        </w:rPr>
        <w:t>8</w:t>
      </w:r>
      <w:r w:rsidRPr="00474835" w:rsidR="00DB75FC">
        <w:rPr>
          <w:rFonts w:ascii="Times New Roman" w:eastAsia="Calibri" w:hAnsi="Times New Roman" w:cs="Times New Roman"/>
          <w:spacing w:val="-1"/>
          <w:sz w:val="28"/>
          <w:szCs w:val="28"/>
        </w:rPr>
        <w:t>:</w:t>
      </w:r>
      <w:r w:rsidRPr="00474835" w:rsidR="005A4A38">
        <w:rPr>
          <w:rFonts w:ascii="Times New Roman" w:eastAsia="Calibri" w:hAnsi="Times New Roman" w:cs="Times New Roman"/>
          <w:spacing w:val="-1"/>
          <w:sz w:val="28"/>
          <w:szCs w:val="28"/>
        </w:rPr>
        <w:t>3</w:t>
      </w:r>
      <w:r w:rsidRPr="00474835" w:rsidR="00DB75FC">
        <w:rPr>
          <w:rFonts w:ascii="Times New Roman" w:eastAsia="Calibri" w:hAnsi="Times New Roman" w:cs="Times New Roman"/>
          <w:spacing w:val="-1"/>
          <w:sz w:val="28"/>
          <w:szCs w:val="28"/>
        </w:rPr>
        <w:t>0</w:t>
      </w:r>
      <w:r w:rsidRPr="00474835" w:rsidR="004D512B">
        <w:rPr>
          <w:rFonts w:ascii="Times New Roman" w:eastAsia="Calibri" w:hAnsi="Times New Roman" w:cs="Times New Roman"/>
          <w:spacing w:val="-1"/>
          <w:sz w:val="28"/>
          <w:szCs w:val="28"/>
        </w:rPr>
        <w:t xml:space="preserve"> </w:t>
      </w:r>
      <w:r w:rsidRPr="00474835" w:rsidR="005A4A38">
        <w:rPr>
          <w:rFonts w:ascii="Times New Roman" w:eastAsia="Calibri" w:hAnsi="Times New Roman" w:cs="Times New Roman"/>
          <w:spacing w:val="-1"/>
          <w:sz w:val="28"/>
          <w:szCs w:val="28"/>
        </w:rPr>
        <w:t>AM</w:t>
      </w:r>
      <w:r w:rsidRPr="00474835" w:rsidR="00DB75FC">
        <w:rPr>
          <w:rFonts w:ascii="Times New Roman" w:eastAsia="Calibri" w:hAnsi="Times New Roman" w:cs="Times New Roman"/>
          <w:spacing w:val="-1"/>
          <w:sz w:val="28"/>
          <w:szCs w:val="28"/>
        </w:rPr>
        <w:t xml:space="preserve"> CT</w:t>
      </w:r>
    </w:p>
    <w:p w:rsidR="00DB75FC" w:rsidRPr="00474835" w:rsidP="00FB6F14">
      <w:pPr>
        <w:widowControl w:val="0"/>
        <w:spacing w:after="0" w:line="240" w:lineRule="auto"/>
        <w:ind w:left="-360" w:right="-360"/>
        <w:jc w:val="center"/>
        <w:rPr>
          <w:rFonts w:ascii="Times New Roman" w:eastAsia="Calibri" w:hAnsi="Times New Roman" w:cs="Times New Roman"/>
          <w:spacing w:val="-1"/>
          <w:sz w:val="28"/>
          <w:szCs w:val="28"/>
        </w:rPr>
      </w:pPr>
      <w:r w:rsidRPr="00474835">
        <w:rPr>
          <w:rFonts w:ascii="Times New Roman" w:eastAsia="Calibri" w:hAnsi="Times New Roman" w:cs="Times New Roman"/>
          <w:spacing w:val="-1"/>
          <w:sz w:val="28"/>
          <w:szCs w:val="28"/>
        </w:rPr>
        <w:t xml:space="preserve">Site visit location is </w:t>
      </w:r>
      <w:r w:rsidRPr="00474835" w:rsidR="009E1AD7">
        <w:rPr>
          <w:rFonts w:ascii="Times New Roman" w:eastAsia="Calibri" w:hAnsi="Times New Roman" w:cs="Times New Roman"/>
          <w:spacing w:val="-1"/>
          <w:sz w:val="28"/>
          <w:szCs w:val="28"/>
        </w:rPr>
        <w:t>B</w:t>
      </w:r>
      <w:r w:rsidR="002C64CD">
        <w:rPr>
          <w:rFonts w:ascii="Times New Roman" w:eastAsia="Calibri" w:hAnsi="Times New Roman" w:cs="Times New Roman"/>
          <w:spacing w:val="-1"/>
          <w:sz w:val="28"/>
          <w:szCs w:val="28"/>
        </w:rPr>
        <w:t xml:space="preserve">uilding </w:t>
      </w:r>
      <w:r w:rsidRPr="00474835" w:rsidR="005A4A38">
        <w:rPr>
          <w:rFonts w:ascii="Times New Roman" w:eastAsia="Calibri" w:hAnsi="Times New Roman" w:cs="Times New Roman"/>
          <w:spacing w:val="-1"/>
          <w:sz w:val="28"/>
          <w:szCs w:val="28"/>
        </w:rPr>
        <w:t>3</w:t>
      </w:r>
      <w:r w:rsidRPr="00474835">
        <w:rPr>
          <w:rFonts w:ascii="Times New Roman" w:eastAsia="Calibri" w:hAnsi="Times New Roman" w:cs="Times New Roman"/>
          <w:spacing w:val="-1"/>
          <w:sz w:val="28"/>
          <w:szCs w:val="28"/>
        </w:rPr>
        <w:t xml:space="preserve">, </w:t>
      </w:r>
      <w:r w:rsidRPr="00474835" w:rsidR="000E4AFB">
        <w:rPr>
          <w:rFonts w:ascii="Times New Roman" w:eastAsia="Calibri" w:hAnsi="Times New Roman" w:cs="Times New Roman"/>
          <w:spacing w:val="-1"/>
          <w:sz w:val="28"/>
          <w:szCs w:val="28"/>
        </w:rPr>
        <w:t>Room 207C</w:t>
      </w:r>
      <w:r w:rsidRPr="00474835" w:rsidR="00474835">
        <w:rPr>
          <w:rFonts w:ascii="Times New Roman" w:eastAsia="Calibri" w:hAnsi="Times New Roman" w:cs="Times New Roman"/>
          <w:spacing w:val="-1"/>
          <w:sz w:val="28"/>
          <w:szCs w:val="28"/>
        </w:rPr>
        <w:t xml:space="preserve">, </w:t>
      </w:r>
      <w:r w:rsidRPr="00474835" w:rsidR="005A4A38">
        <w:rPr>
          <w:rFonts w:ascii="Times New Roman" w:eastAsia="Calibri" w:hAnsi="Times New Roman" w:cs="Times New Roman"/>
          <w:spacing w:val="-1"/>
          <w:sz w:val="28"/>
          <w:szCs w:val="28"/>
        </w:rPr>
        <w:t xml:space="preserve">St. </w:t>
      </w:r>
      <w:r w:rsidRPr="00474835" w:rsidR="000E4AFB">
        <w:rPr>
          <w:rFonts w:ascii="Times New Roman" w:eastAsia="Calibri" w:hAnsi="Times New Roman" w:cs="Times New Roman"/>
          <w:spacing w:val="-1"/>
          <w:sz w:val="28"/>
          <w:szCs w:val="28"/>
        </w:rPr>
        <w:t>Cloud</w:t>
      </w:r>
      <w:r w:rsidRPr="00474835">
        <w:rPr>
          <w:rFonts w:ascii="Times New Roman" w:eastAsia="Calibri" w:hAnsi="Times New Roman" w:cs="Times New Roman"/>
          <w:spacing w:val="-1"/>
          <w:sz w:val="28"/>
          <w:szCs w:val="28"/>
        </w:rPr>
        <w:t xml:space="preserve"> VA Health Care System</w:t>
      </w:r>
    </w:p>
    <w:p w:rsidR="003E206F" w:rsidRPr="003E0BDB" w:rsidP="003E206F">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color w:val="FF0000"/>
          <w:sz w:val="28"/>
          <w:szCs w:val="28"/>
        </w:rPr>
        <w:pict>
          <v:group id="Group 47" o:spid="_x0000_s1055" style="height:2.3pt;margin-left:67.85pt;margin-top:22.95pt;mso-position-horizontal-relative:page;position:absolute;width:469.65pt;z-index:-251652096" coordorigin="1424,881" coordsize="9393,46">
            <v:group id="Group 48" o:spid="_x0000_s1056" style="height:2;left:1440;position:absolute;top:903;width:9360" coordorigin="1440,903" coordsize="9360,2">
              <v:shape id="Freeform 49" o:spid="_x0000_s1057" style="height:2;left:1440;mso-wrap-style:square;position:absolute;top:903;v-text-anchor:top;visibility:visible;width:9360" coordsize="9360,2" path="m,l9360,e" filled="f" strokecolor="#aca899" strokeweight="1.65pt">
                <v:path arrowok="t" o:connecttype="custom" o:connectlocs="0,0;9360,0" o:connectangles="0,0"/>
              </v:shape>
            </v:group>
            <v:group id="Group 50" o:spid="_x0000_s1058" style="height:2;left:1440;position:absolute;top:890;width:9362" coordorigin="1440,890" coordsize="9362,2">
              <v:shape id="Freeform 51" o:spid="_x0000_s1059" style="height:2;left:1440;mso-wrap-style:square;position:absolute;top:890;v-text-anchor:top;visibility:visible;width:9362" coordsize="9362,2" path="m,l9362,e" filled="f" strokecolor="#9f9f9f" strokeweight="0.34pt">
                <v:path arrowok="t" o:connecttype="custom" o:connectlocs="0,0;9362,0" o:connectangles="0,0"/>
              </v:shape>
            </v:group>
            <v:group id="Group 52" o:spid="_x0000_s1060" style="height:5;left:10797;position:absolute;top:888;width:5" coordorigin="10797,888" coordsize="5,5">
              <v:shape id="Freeform 53" o:spid="_x0000_s1061" style="height:5;left:10797;mso-wrap-style:square;position:absolute;top:888;v-text-anchor:top;visibility:visible;width:5" coordsize="5,5" path="m,2l5,2e" filled="f" strokecolor="#e2e2e2" strokeweight="0.34pt">
                <v:path arrowok="t" o:connecttype="custom" o:connectlocs="0,890;5,890" o:connectangles="0,0"/>
              </v:shape>
            </v:group>
            <v:group id="Group 54" o:spid="_x0000_s1062" style="height:22;left:1440;position:absolute;top:893;width:5" coordorigin="1440,893" coordsize="5,22">
              <v:shape id="Freeform 55" o:spid="_x0000_s1063" style="height:22;left:1440;mso-wrap-style:square;position:absolute;top:893;v-text-anchor:top;visibility:visible;width:5" coordsize="5,22" path="m,11l5,11e" filled="f" strokecolor="#9f9f9f" strokeweight="1.18pt">
                <v:path arrowok="t" o:connecttype="custom" o:connectlocs="0,904;5,904" o:connectangles="0,0"/>
              </v:shape>
            </v:group>
            <v:group id="Group 56" o:spid="_x0000_s1064" style="height:22;left:10797;position:absolute;top:893;width:5" coordorigin="10797,893" coordsize="5,22">
              <v:shape id="Freeform 57" o:spid="_x0000_s1065" style="height:22;left:10797;mso-wrap-style:square;position:absolute;top:893;v-text-anchor:top;visibility:visible;width:5" coordsize="5,22" path="m,11l5,11e" filled="f" strokecolor="#e2e2e2" strokeweight="1.18pt">
                <v:path arrowok="t" o:connecttype="custom" o:connectlocs="0,904;5,904" o:connectangles="0,0"/>
              </v:shape>
            </v:group>
            <v:group id="Group 58" o:spid="_x0000_s1066" style="height:5;left:1440;position:absolute;top:914;width:5" coordorigin="1440,914" coordsize="5,5">
              <v:shape id="Freeform 59" o:spid="_x0000_s1067" style="height:5;left:1440;mso-wrap-style:square;position:absolute;top:914;v-text-anchor:top;visibility:visible;width:5" coordsize="5,5" path="m,3l5,3e" filled="f" strokecolor="#9f9f9f" strokeweight="0.34pt">
                <v:path arrowok="t" o:connecttype="custom" o:connectlocs="0,917;5,917" o:connectangles="0,0"/>
              </v:shape>
            </v:group>
            <v:group id="Group 60" o:spid="_x0000_s1068" style="height:2;left:1440;position:absolute;top:917;width:9362" coordorigin="1440,917" coordsize="9362,2">
              <v:shape id="Freeform 61" o:spid="_x0000_s1069" style="height:2;left:1440;mso-wrap-style:square;position:absolute;top:917;v-text-anchor:top;visibility:visible;width:9362" coordsize="9362,2" path="m,l9362,e" filled="f" strokecolor="#e2e2e2" strokeweight="0.34pt">
                <v:path arrowok="t" o:connecttype="custom" o:connectlocs="0,0;9362,0" o:connectangles="0,0"/>
              </v:shape>
            </v:group>
          </v:group>
        </w:pict>
      </w:r>
    </w:p>
    <w:p w:rsidR="00DB402A" w:rsidRPr="00466823" w:rsidP="0082243C">
      <w:pPr>
        <w:widowControl w:val="0"/>
        <w:spacing w:before="58" w:after="0" w:line="240" w:lineRule="auto"/>
        <w:ind w:left="1327" w:right="1329"/>
        <w:jc w:val="center"/>
        <w:rPr>
          <w:rFonts w:ascii="Times New Roman" w:eastAsia="Calibri" w:hAnsi="Times New Roman" w:cs="Times New Roman"/>
          <w:b/>
          <w:color w:val="0070C0"/>
          <w:sz w:val="28"/>
          <w:szCs w:val="28"/>
        </w:rPr>
      </w:pPr>
      <w:r w:rsidRPr="00466823">
        <w:rPr>
          <w:rFonts w:ascii="Times New Roman" w:eastAsia="Calibri" w:hAnsi="Times New Roman" w:cs="Times New Roman"/>
          <w:b/>
          <w:color w:val="0070C0"/>
          <w:sz w:val="28"/>
          <w:szCs w:val="28"/>
        </w:rPr>
        <w:t>Due Date for Proposal Questions</w:t>
      </w:r>
      <w:r w:rsidRPr="00466823" w:rsidR="00DB75FC">
        <w:rPr>
          <w:rFonts w:ascii="Times New Roman" w:eastAsia="Calibri" w:hAnsi="Times New Roman" w:cs="Times New Roman"/>
          <w:b/>
          <w:color w:val="0070C0"/>
          <w:sz w:val="28"/>
          <w:szCs w:val="28"/>
        </w:rPr>
        <w:t>:</w:t>
      </w:r>
    </w:p>
    <w:p w:rsidR="006F038C" w:rsidRPr="00466823" w:rsidP="006F038C">
      <w:pPr>
        <w:widowControl w:val="0"/>
        <w:spacing w:after="0" w:line="240" w:lineRule="auto"/>
        <w:ind w:right="90"/>
        <w:jc w:val="center"/>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Fri</w:t>
      </w:r>
      <w:r w:rsidRPr="00466823" w:rsidR="002E5579">
        <w:rPr>
          <w:rFonts w:ascii="Times New Roman" w:eastAsia="Calibri" w:hAnsi="Times New Roman" w:cs="Times New Roman"/>
          <w:spacing w:val="-1"/>
          <w:sz w:val="28"/>
          <w:szCs w:val="28"/>
        </w:rPr>
        <w:t>day</w:t>
      </w:r>
      <w:r w:rsidRPr="00466823" w:rsidR="0044029D">
        <w:rPr>
          <w:rFonts w:ascii="Times New Roman" w:eastAsia="Calibri" w:hAnsi="Times New Roman" w:cs="Times New Roman"/>
          <w:spacing w:val="-1"/>
          <w:sz w:val="28"/>
          <w:szCs w:val="28"/>
        </w:rPr>
        <w:t xml:space="preserve">, </w:t>
      </w:r>
      <w:r w:rsidRPr="00466823" w:rsidR="002E5579">
        <w:rPr>
          <w:rFonts w:ascii="Times New Roman" w:eastAsia="Calibri" w:hAnsi="Times New Roman" w:cs="Times New Roman"/>
          <w:spacing w:val="-1"/>
          <w:sz w:val="28"/>
          <w:szCs w:val="28"/>
        </w:rPr>
        <w:t>June</w:t>
      </w:r>
      <w:r w:rsidRPr="00466823" w:rsidR="00234851">
        <w:rPr>
          <w:rFonts w:ascii="Times New Roman" w:eastAsia="Calibri" w:hAnsi="Times New Roman" w:cs="Times New Roman"/>
          <w:spacing w:val="-1"/>
          <w:sz w:val="28"/>
          <w:szCs w:val="28"/>
        </w:rPr>
        <w:t xml:space="preserve"> </w:t>
      </w:r>
      <w:r w:rsidR="00923DE6">
        <w:rPr>
          <w:rFonts w:ascii="Times New Roman" w:eastAsia="Calibri" w:hAnsi="Times New Roman" w:cs="Times New Roman"/>
          <w:spacing w:val="-1"/>
          <w:sz w:val="28"/>
          <w:szCs w:val="28"/>
        </w:rPr>
        <w:t>2</w:t>
      </w:r>
      <w:r w:rsidR="00B677FA">
        <w:rPr>
          <w:rFonts w:ascii="Times New Roman" w:eastAsia="Calibri" w:hAnsi="Times New Roman" w:cs="Times New Roman"/>
          <w:spacing w:val="-1"/>
          <w:sz w:val="28"/>
          <w:szCs w:val="28"/>
        </w:rPr>
        <w:t>1</w:t>
      </w:r>
      <w:r w:rsidRPr="00466823" w:rsidR="002E5579">
        <w:rPr>
          <w:rFonts w:ascii="Times New Roman" w:eastAsia="Calibri" w:hAnsi="Times New Roman" w:cs="Times New Roman"/>
          <w:spacing w:val="-1"/>
          <w:sz w:val="28"/>
          <w:szCs w:val="28"/>
        </w:rPr>
        <w:t xml:space="preserve">, </w:t>
      </w:r>
      <w:r w:rsidRPr="00466823" w:rsidR="0012663A">
        <w:rPr>
          <w:rFonts w:ascii="Times New Roman" w:eastAsia="Calibri" w:hAnsi="Times New Roman" w:cs="Times New Roman"/>
          <w:spacing w:val="-1"/>
          <w:sz w:val="28"/>
          <w:szCs w:val="28"/>
        </w:rPr>
        <w:t>2</w:t>
      </w:r>
      <w:r w:rsidRPr="00466823">
        <w:rPr>
          <w:rFonts w:ascii="Times New Roman" w:eastAsia="Calibri" w:hAnsi="Times New Roman" w:cs="Times New Roman"/>
          <w:spacing w:val="-1"/>
          <w:sz w:val="28"/>
          <w:szCs w:val="28"/>
        </w:rPr>
        <w:t>02</w:t>
      </w:r>
      <w:r w:rsidRPr="00466823" w:rsidR="002E5579">
        <w:rPr>
          <w:rFonts w:ascii="Times New Roman" w:eastAsia="Calibri" w:hAnsi="Times New Roman" w:cs="Times New Roman"/>
          <w:spacing w:val="-1"/>
          <w:sz w:val="28"/>
          <w:szCs w:val="28"/>
        </w:rPr>
        <w:t>4</w:t>
      </w:r>
      <w:r w:rsidRPr="00466823">
        <w:rPr>
          <w:rFonts w:ascii="Times New Roman" w:eastAsia="Calibri" w:hAnsi="Times New Roman" w:cs="Times New Roman"/>
          <w:spacing w:val="-1"/>
          <w:sz w:val="28"/>
          <w:szCs w:val="28"/>
        </w:rPr>
        <w:t>, at 1</w:t>
      </w:r>
      <w:r w:rsidR="00F20466">
        <w:rPr>
          <w:rFonts w:ascii="Times New Roman" w:eastAsia="Calibri" w:hAnsi="Times New Roman" w:cs="Times New Roman"/>
          <w:spacing w:val="-1"/>
          <w:sz w:val="28"/>
          <w:szCs w:val="28"/>
        </w:rPr>
        <w:t>0</w:t>
      </w:r>
      <w:r w:rsidRPr="00466823">
        <w:rPr>
          <w:rFonts w:ascii="Times New Roman" w:eastAsia="Calibri" w:hAnsi="Times New Roman" w:cs="Times New Roman"/>
          <w:spacing w:val="-1"/>
          <w:sz w:val="28"/>
          <w:szCs w:val="28"/>
        </w:rPr>
        <w:t xml:space="preserve">:00 </w:t>
      </w:r>
      <w:r w:rsidR="00F20466">
        <w:rPr>
          <w:rFonts w:ascii="Times New Roman" w:eastAsia="Calibri" w:hAnsi="Times New Roman" w:cs="Times New Roman"/>
          <w:spacing w:val="-1"/>
          <w:sz w:val="28"/>
          <w:szCs w:val="28"/>
        </w:rPr>
        <w:t>A</w:t>
      </w:r>
      <w:r w:rsidRPr="00466823" w:rsidR="002E5579">
        <w:rPr>
          <w:rFonts w:ascii="Times New Roman" w:eastAsia="Calibri" w:hAnsi="Times New Roman" w:cs="Times New Roman"/>
          <w:spacing w:val="-1"/>
          <w:sz w:val="28"/>
          <w:szCs w:val="28"/>
        </w:rPr>
        <w:t>M</w:t>
      </w:r>
      <w:r w:rsidRPr="00466823">
        <w:rPr>
          <w:rFonts w:ascii="Times New Roman" w:eastAsia="Calibri" w:hAnsi="Times New Roman" w:cs="Times New Roman"/>
          <w:spacing w:val="-1"/>
          <w:sz w:val="28"/>
          <w:szCs w:val="28"/>
        </w:rPr>
        <w:t xml:space="preserve"> CT</w:t>
      </w:r>
    </w:p>
    <w:p w:rsidR="00B0261E" w:rsidRPr="00466823" w:rsidP="003E206F">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sidRPr="00466823">
        <w:rPr>
          <w:rFonts w:ascii="Times New Roman" w:eastAsia="Calibri" w:hAnsi="Times New Roman" w:cs="Times New Roman"/>
          <w:b/>
          <w:color w:val="0070C0"/>
          <w:sz w:val="28"/>
          <w:szCs w:val="28"/>
        </w:rPr>
        <w:t>Due Date for Proposal Package</w:t>
      </w:r>
      <w:r>
        <w:rPr>
          <w:b/>
          <w:noProof/>
          <w:color w:val="0070C0"/>
        </w:rPr>
        <w:pict>
          <v:shape id="Freeform 61" o:spid="_x0000_s1070" style="height:0;margin-left:-6pt;margin-top:10.9pt;mso-wrap-distance-bottom:0;mso-wrap-distance-left:9pt;mso-wrap-distance-right:9pt;mso-wrap-distance-top:0;mso-wrap-style:square;position:absolute;v-text-anchor:top;visibility:visible;width:468.1pt;z-index:251665408" coordsize="9362,2" path="m,hal9362,hae" filled="f" strokecolor="#a5a5a5" strokeweight="1pt">
            <v:path arrowok="t" o:connecttype="custom" o:connectlocs="0,0;5944870,0" o:connectangles="0,0"/>
          </v:shape>
        </w:pict>
      </w:r>
      <w:r w:rsidRPr="00466823">
        <w:rPr>
          <w:rFonts w:ascii="Times New Roman" w:eastAsia="Calibri" w:hAnsi="Times New Roman" w:cs="Times New Roman"/>
          <w:b/>
          <w:color w:val="0070C0"/>
          <w:sz w:val="28"/>
          <w:szCs w:val="28"/>
        </w:rPr>
        <w:t>:</w:t>
      </w:r>
    </w:p>
    <w:p w:rsidR="009E1AD7" w:rsidRPr="002044E9" w:rsidP="009E1AD7">
      <w:pPr>
        <w:widowControl w:val="0"/>
        <w:spacing w:after="0" w:line="240" w:lineRule="auto"/>
        <w:ind w:right="90"/>
        <w:jc w:val="center"/>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Wednesday</w:t>
      </w:r>
      <w:r w:rsidRPr="002044E9" w:rsidR="006F038C">
        <w:rPr>
          <w:rFonts w:ascii="Times New Roman" w:eastAsia="Calibri" w:hAnsi="Times New Roman" w:cs="Times New Roman"/>
          <w:spacing w:val="-1"/>
          <w:sz w:val="28"/>
          <w:szCs w:val="28"/>
        </w:rPr>
        <w:t xml:space="preserve">, </w:t>
      </w:r>
      <w:r w:rsidRPr="002044E9" w:rsidR="0099569F">
        <w:rPr>
          <w:rFonts w:ascii="Times New Roman" w:eastAsia="Calibri" w:hAnsi="Times New Roman" w:cs="Times New Roman"/>
          <w:spacing w:val="-1"/>
          <w:sz w:val="28"/>
          <w:szCs w:val="28"/>
        </w:rPr>
        <w:t>J</w:t>
      </w:r>
      <w:r w:rsidRPr="002044E9" w:rsidR="00E26201">
        <w:rPr>
          <w:rFonts w:ascii="Times New Roman" w:eastAsia="Calibri" w:hAnsi="Times New Roman" w:cs="Times New Roman"/>
          <w:spacing w:val="-1"/>
          <w:sz w:val="28"/>
          <w:szCs w:val="28"/>
        </w:rPr>
        <w:t>u</w:t>
      </w:r>
      <w:r w:rsidR="004A7D91">
        <w:rPr>
          <w:rFonts w:ascii="Times New Roman" w:eastAsia="Calibri" w:hAnsi="Times New Roman" w:cs="Times New Roman"/>
          <w:spacing w:val="-1"/>
          <w:sz w:val="28"/>
          <w:szCs w:val="28"/>
        </w:rPr>
        <w:t xml:space="preserve">ly </w:t>
      </w:r>
      <w:r w:rsidR="00B677FA">
        <w:rPr>
          <w:rFonts w:ascii="Times New Roman" w:eastAsia="Calibri" w:hAnsi="Times New Roman" w:cs="Times New Roman"/>
          <w:spacing w:val="-1"/>
          <w:sz w:val="28"/>
          <w:szCs w:val="28"/>
        </w:rPr>
        <w:t>10</w:t>
      </w:r>
      <w:r w:rsidRPr="002044E9" w:rsidR="006F038C">
        <w:rPr>
          <w:rFonts w:ascii="Times New Roman" w:eastAsia="Calibri" w:hAnsi="Times New Roman" w:cs="Times New Roman"/>
          <w:spacing w:val="-1"/>
          <w:sz w:val="28"/>
          <w:szCs w:val="28"/>
        </w:rPr>
        <w:t xml:space="preserve">, </w:t>
      </w:r>
      <w:r w:rsidRPr="002044E9">
        <w:rPr>
          <w:rFonts w:ascii="Times New Roman" w:eastAsia="Calibri" w:hAnsi="Times New Roman" w:cs="Times New Roman"/>
          <w:spacing w:val="-1"/>
          <w:sz w:val="28"/>
          <w:szCs w:val="28"/>
        </w:rPr>
        <w:t>202</w:t>
      </w:r>
      <w:r w:rsidRPr="002044E9" w:rsidR="0099569F">
        <w:rPr>
          <w:rFonts w:ascii="Times New Roman" w:eastAsia="Calibri" w:hAnsi="Times New Roman" w:cs="Times New Roman"/>
          <w:spacing w:val="-1"/>
          <w:sz w:val="28"/>
          <w:szCs w:val="28"/>
        </w:rPr>
        <w:t>4</w:t>
      </w:r>
      <w:r w:rsidRPr="002044E9">
        <w:rPr>
          <w:rFonts w:ascii="Times New Roman" w:eastAsia="Calibri" w:hAnsi="Times New Roman" w:cs="Times New Roman"/>
          <w:spacing w:val="-1"/>
          <w:sz w:val="28"/>
          <w:szCs w:val="28"/>
        </w:rPr>
        <w:t>, at</w:t>
      </w:r>
      <w:r w:rsidRPr="002044E9" w:rsidR="00710013">
        <w:rPr>
          <w:rFonts w:ascii="Times New Roman" w:eastAsia="Calibri" w:hAnsi="Times New Roman" w:cs="Times New Roman"/>
          <w:spacing w:val="-1"/>
          <w:sz w:val="28"/>
          <w:szCs w:val="28"/>
        </w:rPr>
        <w:t xml:space="preserve"> </w:t>
      </w:r>
      <w:r w:rsidRPr="002044E9" w:rsidR="00757638">
        <w:rPr>
          <w:rFonts w:ascii="Times New Roman" w:eastAsia="Calibri" w:hAnsi="Times New Roman" w:cs="Times New Roman"/>
          <w:spacing w:val="-1"/>
          <w:sz w:val="28"/>
          <w:szCs w:val="28"/>
        </w:rPr>
        <w:t>1</w:t>
      </w:r>
      <w:r w:rsidR="00F20466">
        <w:rPr>
          <w:rFonts w:ascii="Times New Roman" w:eastAsia="Calibri" w:hAnsi="Times New Roman" w:cs="Times New Roman"/>
          <w:spacing w:val="-1"/>
          <w:sz w:val="28"/>
          <w:szCs w:val="28"/>
        </w:rPr>
        <w:t>0</w:t>
      </w:r>
      <w:r w:rsidRPr="002044E9">
        <w:rPr>
          <w:rFonts w:ascii="Times New Roman" w:eastAsia="Calibri" w:hAnsi="Times New Roman" w:cs="Times New Roman"/>
          <w:spacing w:val="-1"/>
          <w:sz w:val="28"/>
          <w:szCs w:val="28"/>
        </w:rPr>
        <w:t xml:space="preserve">:00 </w:t>
      </w:r>
      <w:r w:rsidR="00F20466">
        <w:rPr>
          <w:rFonts w:ascii="Times New Roman" w:eastAsia="Calibri" w:hAnsi="Times New Roman" w:cs="Times New Roman"/>
          <w:spacing w:val="-1"/>
          <w:sz w:val="28"/>
          <w:szCs w:val="28"/>
        </w:rPr>
        <w:t>A</w:t>
      </w:r>
      <w:r w:rsidRPr="002044E9" w:rsidR="00E26201">
        <w:rPr>
          <w:rFonts w:ascii="Times New Roman" w:eastAsia="Calibri" w:hAnsi="Times New Roman" w:cs="Times New Roman"/>
          <w:spacing w:val="-1"/>
          <w:sz w:val="28"/>
          <w:szCs w:val="28"/>
        </w:rPr>
        <w:t>M</w:t>
      </w:r>
      <w:r w:rsidRPr="002044E9">
        <w:rPr>
          <w:rFonts w:ascii="Times New Roman" w:eastAsia="Calibri" w:hAnsi="Times New Roman" w:cs="Times New Roman"/>
          <w:spacing w:val="-1"/>
          <w:sz w:val="28"/>
          <w:szCs w:val="28"/>
        </w:rPr>
        <w:t xml:space="preserve"> CT</w:t>
      </w:r>
    </w:p>
    <w:p w:rsidR="003E206F" w:rsidRPr="003E0BDB" w:rsidP="00B0261E">
      <w:pPr>
        <w:widowControl w:val="0"/>
        <w:tabs>
          <w:tab w:val="left" w:pos="7200"/>
        </w:tabs>
        <w:spacing w:before="208" w:after="0" w:line="240" w:lineRule="auto"/>
        <w:ind w:left="2070" w:right="1840" w:firstLine="136"/>
        <w:jc w:val="center"/>
        <w:rPr>
          <w:rFonts w:ascii="Times New Roman" w:eastAsia="Calibri" w:hAnsi="Times New Roman" w:cs="Times New Roman"/>
          <w:color w:val="FF0000"/>
          <w:spacing w:val="23"/>
          <w:sz w:val="28"/>
          <w:szCs w:val="28"/>
        </w:rPr>
      </w:pPr>
      <w:r>
        <w:rPr>
          <w:rFonts w:ascii="Times New Roman" w:hAnsi="Times New Roman" w:cs="Times New Roman"/>
          <w:noProof/>
          <w:color w:val="FF0000"/>
          <w:sz w:val="28"/>
          <w:szCs w:val="28"/>
        </w:rPr>
        <w:pict>
          <v:group id="Group 117" o:spid="_x0000_s1071" style="height:2.3pt;margin-left:64.45pt;margin-top:11.95pt;mso-position-horizontal-relative:page;position:absolute;width:469.65pt;z-index:-251653120" coordorigin="1424,694" coordsize="9393,46">
            <v:group id="Group 33" o:spid="_x0000_s1072" style="height:2;left:1440;position:absolute;top:716;width:9360" coordorigin="1440,716" coordsize="9360,2">
              <v:shape id="Freeform 34" o:spid="_x0000_s1073" style="height:2;left:1440;mso-wrap-style:square;position:absolute;top:716;v-text-anchor:top;visibility:visible;width:9360" coordsize="9360,2" path="m,l9360,e" filled="f" strokecolor="#aca899" strokeweight="1.65pt">
                <v:path arrowok="t" o:connecttype="custom" o:connectlocs="0,0;9360,0" o:connectangles="0,0"/>
              </v:shape>
            </v:group>
            <v:group id="Group 35" o:spid="_x0000_s1074" style="height:2;left:1440;position:absolute;top:704;width:9362" coordorigin="1440,704" coordsize="9362,2">
              <v:shape id="Freeform 36" o:spid="_x0000_s1075" style="height:2;left:1440;mso-wrap-style:square;position:absolute;top:704;v-text-anchor:top;visibility:visible;width:9362" coordsize="9362,2" path="m,l9362,e" filled="f" strokecolor="#9f9f9f" strokeweight="0.34pt">
                <v:path arrowok="t" o:connecttype="custom" o:connectlocs="0,0;9362,0" o:connectangles="0,0"/>
              </v:shape>
            </v:group>
            <v:group id="Group 37" o:spid="_x0000_s1076" style="height:5;left:10797;position:absolute;top:701;width:5" coordorigin="10797,701" coordsize="5,5">
              <v:shape id="Freeform 38" o:spid="_x0000_s1077" style="height:5;left:10797;mso-wrap-style:square;position:absolute;top:701;v-text-anchor:top;visibility:visible;width:5" coordsize="5,5" path="m,3l5,3e" filled="f" strokecolor="#e2e2e2" strokeweight="0.34pt">
                <v:path arrowok="t" o:connecttype="custom" o:connectlocs="0,704;5,704" o:connectangles="0,0"/>
              </v:shape>
            </v:group>
            <v:group id="Group 39" o:spid="_x0000_s1078" style="height:22;left:1440;position:absolute;top:706;width:5" coordorigin="1440,706" coordsize="5,22">
              <v:shape id="Freeform 40" o:spid="_x0000_s1079" style="height:22;left:1440;mso-wrap-style:square;position:absolute;top:706;v-text-anchor:top;visibility:visible;width:5" coordsize="5,22" path="m,11l5,11e" filled="f" strokecolor="#9f9f9f" strokeweight="1.18pt">
                <v:path arrowok="t" o:connecttype="custom" o:connectlocs="0,717;5,717" o:connectangles="0,0"/>
              </v:shape>
            </v:group>
            <v:group id="Group 41" o:spid="_x0000_s1080" style="height:22;left:10797;position:absolute;top:706;width:5" coordorigin="10797,706" coordsize="5,22">
              <v:shape id="Freeform 42" o:spid="_x0000_s1081" style="height:22;left:10797;mso-wrap-style:square;position:absolute;top:706;v-text-anchor:top;visibility:visible;width:5" coordsize="5,22" path="m,11l5,11e" filled="f" strokecolor="#e2e2e2" strokeweight="1.18pt">
                <v:path arrowok="t" o:connecttype="custom" o:connectlocs="0,717;5,717" o:connectangles="0,0"/>
              </v:shape>
            </v:group>
            <v:group id="Group 43" o:spid="_x0000_s1082" style="height:5;left:1440;position:absolute;top:728;width:5" coordorigin="1440,728" coordsize="5,5">
              <v:shape id="Freeform 44" o:spid="_x0000_s1083" style="height:5;left:1440;mso-wrap-style:square;position:absolute;top:728;v-text-anchor:top;visibility:visible;width:5" coordsize="5,5" path="m,2l5,2e" filled="f" strokecolor="#9f9f9f" strokeweight="0.34pt">
                <v:path arrowok="t" o:connecttype="custom" o:connectlocs="0,730;5,730" o:connectangles="0,0"/>
              </v:shape>
            </v:group>
            <v:group id="Group 45" o:spid="_x0000_s1084" style="height:2;left:1440;position:absolute;top:730;width:9362" coordorigin="1440,730" coordsize="9362,2">
              <v:shape id="Freeform 46" o:spid="_x0000_s1085" style="height:2;left:1440;mso-wrap-style:square;position:absolute;top:730;v-text-anchor:top;visibility:visible;width:9362" coordsize="9362,2" path="m,l9362,e" filled="f" strokecolor="#e2e2e2" strokeweight="0.34pt">
                <v:path arrowok="t" o:connecttype="custom" o:connectlocs="0,0;9362,0" o:connectangles="0,0"/>
              </v:shape>
            </v:group>
          </v:group>
        </w:pict>
      </w:r>
    </w:p>
    <w:p w:rsidR="003E206F" w:rsidRPr="003E206F"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rsidR="00B0261E" w:rsidRPr="003E206F"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rsidR="00B0261E" w:rsidRPr="003E206F" w:rsidP="008D631D">
      <w:pPr>
        <w:widowControl w:val="0"/>
        <w:spacing w:after="0" w:line="240" w:lineRule="auto"/>
        <w:ind w:left="2970"/>
        <w:rPr>
          <w:rFonts w:ascii="Times New Roman" w:eastAsia="Arial" w:hAnsi="Times New Roman" w:cs="Times New Roman"/>
        </w:rPr>
      </w:pPr>
      <w:r w:rsidRPr="003E206F">
        <w:rPr>
          <w:rFonts w:ascii="Times New Roman" w:eastAsia="Arial" w:hAnsi="Times New Roman" w:cs="Times New Roman"/>
        </w:rPr>
        <w:t>Network Contracting Office 23 (NCO 23)</w:t>
      </w:r>
    </w:p>
    <w:p w:rsidR="00314CF9" w:rsidRPr="003E206F" w:rsidP="00DB402A">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rsidR="00696CEB" w:rsidRPr="003E206F" w:rsidP="004A1B9E">
      <w:pPr>
        <w:widowControl w:val="0"/>
        <w:tabs>
          <w:tab w:val="left" w:pos="1134"/>
        </w:tabs>
        <w:spacing w:after="0" w:line="240" w:lineRule="auto"/>
        <w:jc w:val="center"/>
        <w:rPr>
          <w:rFonts w:ascii="Times New Roman" w:eastAsia="Arial" w:hAnsi="Times New Roman" w:cs="Times New Roman"/>
        </w:rPr>
        <w:sectPr>
          <w:footerReference w:type="first" r:id="rId5"/>
          <w:type w:val="continuous"/>
          <w:pgSz w:w="12240" w:h="15840"/>
          <w:pgMar w:top="1080" w:right="1440" w:bottom="1080" w:left="1440" w:header="360" w:footer="360"/>
          <w:cols w:space="720"/>
          <w:titlePg/>
          <w:docGrid w:linePitch="360"/>
        </w:sectPr>
      </w:pPr>
      <w:r w:rsidRPr="003E206F">
        <w:rPr>
          <w:rFonts w:ascii="Times New Roman" w:eastAsia="Arial" w:hAnsi="Times New Roman" w:cs="Times New Roman"/>
        </w:rPr>
        <w:t>St Paul, MN 55101</w:t>
      </w:r>
    </w:p>
    <w:p>
      <w:pPr>
        <w:pageBreakBefore/>
        <w:sectPr>
          <w:type w:val="continuous"/>
          <w:pgMar w:top="1080" w:right="1440" w:bottom="1080" w:left="1440" w:header="360" w:footer="36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v:group id="_x0000_s1086" alt="DSI Form 1" style="height:11in;margin-left:0;margin-top:0;mso-position-horizontal-relative:page;mso-position-vertical-relative:page;position:absolute;width:612pt;z-index:251659264" coordorigin="0,0" coordsize="12240,15840">
            <v:shapetype id="_x0000_t32" coordsize="21600,21600" o:spt="32" o:oned="t" path="m,l21600,21600e" filled="f">
              <v:path arrowok="t" fillok="f" o:connecttype="none"/>
              <o:lock v:ext="edit" shapetype="t"/>
            </v:shapetype>
            <v:shape id="_x0000_s1087"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88"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722;mso-position-horizontal-relative:page;mso-position-vertical-relative:page;position:absolute;top:1922;width:10790" o:connectortype="straight" strokeweight="0.95pt"/>
            <v:shape id="_x0000_s1090"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0;left:722;mso-position-horizontal-relative:page;mso-position-vertical-relative:page;position:absolute;top:4142;width:10790" o:connectortype="straight" strokeweight="0.25pt"/>
            <v:shape id="_x0000_s1092"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height:0;left:722;mso-position-horizontal-relative:page;mso-position-vertical-relative:page;position:absolute;top:2884;width:10790" o:connectortype="straight" strokeweight="0.25pt"/>
            <v:shape id="_x0000_s1094"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height:0;left:722;mso-position-horizontal-relative:page;mso-position-vertical-relative:page;position:absolute;top:2162;width:10790" o:connectortype="straight" strokeweight="0.95pt"/>
            <v:shape id="_x0000_s1096"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height:0;left:722;mso-position-horizontal-relative:page;mso-position-vertical-relative:page;position:absolute;top:11539;width:10790" o:connectortype="straight" strokeweight="0.25pt"/>
            <v:shape id="_x0000_s1098"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height:0;left:722;mso-position-horizontal-relative:page;mso-position-vertical-relative:page;position:absolute;top:5013;width:10790" o:connectortype="straight" strokeweight="0.95pt"/>
            <v:shape id="_x0000_s1100"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height:0;left:722;mso-position-horizontal-relative:page;mso-position-vertical-relative:page;position:absolute;top:4797;width:10790" o:connectortype="straight" strokeweight="0.95pt"/>
            <v:shape id="_x0000_s1102"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height:0;left:722;mso-position-horizontal-relative:page;mso-position-vertical-relative:page;position:absolute;top:4581;width:10790" o:connectortype="straight" strokeweight="0.95pt"/>
            <v:shape id="_x0000_s1104"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height:0;left:722;mso-position-horizontal-relative:page;mso-position-vertical-relative:page;position:absolute;top:14887;width:10795" o:connectortype="straight" strokeweight="1.9pt"/>
            <v:shape id="_x0000_s1106"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height:0;left:722;mso-position-horizontal-relative:page;mso-position-vertical-relative:page;position:absolute;top:12864;width:10795" o:connectortype="straight" strokeweight="0.25pt"/>
            <v:shape id="_x0000_s1108"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height:0;left:722;mso-position-horizontal-relative:page;mso-position-vertical-relative:page;position:absolute;top:12144;width:10795" o:connectortype="straight" strokeweight="0.25pt"/>
            <v:shape id="_x0000_s1110"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height:1248;left:6113;mso-position-horizontal-relative:page;mso-position-vertical-relative:page;position:absolute;top:2892;width:0" o:connectortype="straight"/>
            <v:shape id="_x0000_s1112"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height:955;left:4339;mso-position-horizontal-relative:page;mso-position-vertical-relative:page;position:absolute;top:976;width:0" o:connectortype="straight" strokeweight="0.7pt"/>
            <v:shape id="_x0000_s1114"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height:1018;left:4433;mso-position-horizontal-relative:page;mso-position-vertical-relative:page;position:absolute;top:2157;width:0" o:connectortype="straight"/>
            <v:shape id="_x0000_s1116"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height:0;left:4433;mso-position-horizontal-relative:page;mso-position-vertical-relative:page;position:absolute;top:3158;width:1680" o:connectortype="straight" strokeweight="0.25pt"/>
            <v:shape id="_x0000_s1118"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965;left:6698;mso-position-horizontal-relative:page;mso-position-vertical-relative:page;position:absolute;top:957;width:0" o:connectortype="straight"/>
            <v:shape id="_x0000_s1121"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965;left:8777;mso-position-horizontal-relative:page;mso-position-vertical-relative:page;position:absolute;top:957;width:0" o:connectortype="straight"/>
            <v:shape id="_x0000_s1123"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965;left:10217;mso-position-horizontal-relative:page;mso-position-vertical-relative:page;position:absolute;top:957;width:0" o:connectortype="straight"/>
            <v:shape id="_x0000_s1125"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456;left:6698;mso-position-horizontal-relative:page;mso-position-vertical-relative:page;position:absolute;top:4140;width:0" o:connectortype="straight"/>
            <v:shape id="_x0000_s1127"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456;left:3041;mso-position-horizontal-relative:page;mso-position-vertical-relative:page;position:absolute;top:4140;width:0" o:connectortype="straight"/>
            <v:shape id="_x0000_s1129"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739;left:8767;mso-position-horizontal-relative:page;mso-position-vertical-relative:page;position:absolute;top:12141;width:0" o:connectortype="straight"/>
            <v:shape id="_x0000_s1131" type="#_x0000_t32" style="height:0;left:2623;mso-position-horizontal-relative:page;mso-position-vertical-relative:page;position:absolute;top:13780;width:211" o:connectortype="straight" strokeweight="0.25pt"/>
            <v:shape id="_x0000_s1132"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height:216;left:2839;mso-position-horizontal-relative:page;mso-position-vertical-relative:page;position:absolute;top:13778;width:0" o:connectortype="straight"/>
            <v:shape id="_x0000_s1134"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height:0;left:2623;mso-position-horizontal-relative:page;mso-position-vertical-relative:page;position:absolute;top:13996;width:211" o:connectortype="straight" strokeweight="0.25pt"/>
            <v:shape id="_x0000_s1136"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height:216;left:2623;mso-position-horizontal-relative:page;mso-position-vertical-relative:page;position:absolute;top:13778;width:0" o:connectortype="straight"/>
            <v:shape id="_x0000_s1138" type="#_x0000_t32" style="height:0;left:2066;mso-position-horizontal-relative:page;mso-position-vertical-relative:page;position:absolute;top:12523;width:206" o:connectortype="straight" strokeweight="0.25pt"/>
            <v:shape id="_x0000_s1139"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2278;mso-position-horizontal-relative:page;mso-position-vertical-relative:page;position:absolute;top:12520;width:0" o:connectortype="straight"/>
            <v:shape id="_x0000_s1141"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height:0;left:2066;mso-position-horizontal-relative:page;mso-position-vertical-relative:page;position:absolute;top:12734;width:206" o:connectortype="straight" strokeweight="0.25pt"/>
            <v:shape id="_x0000_s1143"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height:211;left:2066;mso-position-horizontal-relative:page;mso-position-vertical-relative:page;position:absolute;top:12520;width:0" o:connectortype="straight"/>
            <v:shape id="_x0000_s1145"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height:0;left:905;mso-position-horizontal-relative:page;mso-position-vertical-relative:page;position:absolute;top:12523;width:206" o:connectortype="straight" strokeweight="0.25pt"/>
            <v:shape id="_x0000_s1147"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height:211;left:1116;mso-position-horizontal-relative:page;mso-position-vertical-relative:page;position:absolute;top:12520;width:0" o:connectortype="straight"/>
            <v:shape id="_x0000_s1149"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height:0;left:905;mso-position-horizontal-relative:page;mso-position-vertical-relative:page;position:absolute;top:12734;width:206" o:connectortype="straight" strokeweight="0.25pt"/>
            <v:shape id="_x0000_s1151"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height:211;left:905;mso-position-horizontal-relative:page;mso-position-vertical-relative:page;position:absolute;top:12520;width:0" o:connectortype="straight"/>
            <v:shape id="_x0000_s1153" type="#_x0000_t32" style="height:0;left:5748;mso-position-horizontal-relative:page;mso-position-vertical-relative:page;position:absolute;top:11774;width:211" o:connectortype="straight" strokeweight="0.25pt"/>
            <v:shape id="_x0000_s1154"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height:216;left:5964;mso-position-horizontal-relative:page;mso-position-vertical-relative:page;position:absolute;top:11772;width:0" o:connectortype="straight"/>
            <v:shape id="_x0000_s1156"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height:0;left:5748;mso-position-horizontal-relative:page;mso-position-vertical-relative:page;position:absolute;top:11990;width:211" o:connectortype="straight" strokeweight="0.25pt"/>
            <v:shape id="_x0000_s1158"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height:216;left:5748;mso-position-horizontal-relative:page;mso-position-vertical-relative:page;position:absolute;top:11772;width:0" o:connectortype="straight"/>
            <v:shape id="_x0000_s1160"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height:0;left:7097;mso-position-horizontal-relative:page;mso-position-vertical-relative:page;position:absolute;top:11774;width:211" o:connectortype="straight" strokeweight="0.25pt"/>
            <v:shape id="_x0000_s1162"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height:216;left:7313;mso-position-horizontal-relative:page;mso-position-vertical-relative:page;position:absolute;top:11772;width:0" o:connectortype="straight"/>
            <v:shape id="_x0000_s1164"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height:0;left:7097;mso-position-horizontal-relative:page;mso-position-vertical-relative:page;position:absolute;top:11990;width:211" o:connectortype="straight" strokeweight="0.25pt"/>
            <v:shape id="_x0000_s1166"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height:216;left:7097;mso-position-horizontal-relative:page;mso-position-vertical-relative:page;position:absolute;top:11772;width:0" o:connectortype="straight"/>
            <v:shape id="_x0000_s1168"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height:0;left:1918;mso-position-horizontal-relative:page;mso-position-vertical-relative:page;position:absolute;top:11774;width:211" o:connectortype="straight" strokeweight="0.25pt"/>
            <v:shape id="_x0000_s1170"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height:211;left:2134;mso-position-horizontal-relative:page;mso-position-vertical-relative:page;position:absolute;top:11772;width:0" o:connectortype="straight"/>
            <v:shape id="_x0000_s1172"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height:0;left:1918;mso-position-horizontal-relative:page;mso-position-vertical-relative:page;position:absolute;top:11985;width:211" o:connectortype="straight" strokeweight="0.25pt"/>
            <v:shape id="_x0000_s1174"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height:211;left:1918;mso-position-horizontal-relative:page;mso-position-vertical-relative:page;position:absolute;top:11772;width:0" o:connectortype="straight"/>
            <v:shape id="_x0000_s1176"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height:0;left:905;mso-position-horizontal-relative:page;mso-position-vertical-relative:page;position:absolute;top:11774;width:206" o:connectortype="straight" strokeweight="0.25pt"/>
            <v:shape id="_x0000_s1178"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height:211;left:1116;mso-position-horizontal-relative:page;mso-position-vertical-relative:page;position:absolute;top:11772;width:0" o:connectortype="straight"/>
            <v:shape id="_x0000_s1180"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height:0;left:905;mso-position-horizontal-relative:page;mso-position-vertical-relative:page;position:absolute;top:11985;width:206" o:connectortype="straight" strokeweight="0.25pt"/>
            <v:shape id="_x0000_s1182"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height:211;left:905;mso-position-horizontal-relative:page;mso-position-vertical-relative:page;position:absolute;top:11772;width:0" o:connectortype="straight"/>
            <v:shape id="_x0000_s1184"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height:0;left:6790;mso-position-horizontal-relative:page;mso-position-vertical-relative:page;position:absolute;top:1617;width:206" o:connectortype="straight" strokeweight="0.25pt"/>
            <v:shape id="_x0000_s1186"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height:216;left:7001;mso-position-horizontal-relative:page;mso-position-vertical-relative:page;position:absolute;top:1615;width:0" o:connectortype="straight"/>
            <v:shape id="_x0000_s1188"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height:0;left:6790;mso-position-horizontal-relative:page;mso-position-vertical-relative:page;position:absolute;top:1833;width:206" o:connectortype="straight" strokeweight="0.25pt"/>
            <v:shape id="_x0000_s1190"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height:216;left:6790;mso-position-horizontal-relative:page;mso-position-vertical-relative:page;position:absolute;top:1615;width:0" o:connectortype="straight"/>
            <v:shape id="_x0000_s1192"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height:720;left:8023;mso-position-horizontal-relative:page;mso-position-vertical-relative:page;position:absolute;top:2157;width:0" o:connectortype="straight"/>
            <v:shape id="_x0000_s1194"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height:0;left:6790;mso-position-horizontal-relative:page;mso-position-vertical-relative:page;position:absolute;top:1305;width:206" o:connectortype="straight" strokeweight="0.25pt"/>
            <v:shape id="_x0000_s1196"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height:211;left:7001;mso-position-horizontal-relative:page;mso-position-vertical-relative:page;position:absolute;top:1303;width:0" o:connectortype="straight"/>
            <v:shape id="_x0000_s1198"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height:0;left:6790;mso-position-horizontal-relative:page;mso-position-vertical-relative:page;position:absolute;top:1516;width:206" o:connectortype="straight" strokeweight="0.25pt"/>
            <v:shape id="_x0000_s1200"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height:211;left:6790;mso-position-horizontal-relative:page;mso-position-vertical-relative:page;position:absolute;top:1303;width:0" o:connectortype="straight"/>
            <v:shape id="_x0000_s1202" type="#_x0000_t32" style="height:0;left:3386;mso-position-horizontal-relative:page;mso-position-vertical-relative:page;position:absolute;top:13780;width:216" o:connectortype="straight" strokeweight="0.25pt"/>
            <v:shape id="_x0000_s1203"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height:216;left:3607;mso-position-horizontal-relative:page;mso-position-vertical-relative:page;position:absolute;top:13778;width:0" o:connectortype="straight"/>
            <v:shape id="_x0000_s1205"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height:0;left:3386;mso-position-horizontal-relative:page;mso-position-vertical-relative:page;position:absolute;top:13996;width:216" o:connectortype="straight" strokeweight="0.25pt"/>
            <v:shape id="_x0000_s1207" type="#_x0000_t32" style="height:216;left:3386;mso-position-horizontal-relative:page;mso-position-vertical-relative:page;position:absolute;top:13778;width:0" o:connectortype="straight"/>
            <v:shape id="_x0000_s1208"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217"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219"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243"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247"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248"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249"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251"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253"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255"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257"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260"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63"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2</w:t>
                    </w:r>
                  </w:p>
                </w:txbxContent>
              </v:textbox>
            </v:shape>
            <v:shape id="_x0000_s1264"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11</w:t>
                    </w:r>
                  </w:p>
                </w:txbxContent>
              </v:textbox>
            </v:shape>
            <v:shape id="_x0000_s1265"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66"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67"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36C26324R0097</w:t>
                    </w:r>
                  </w:p>
                </w:txbxContent>
              </v:textbox>
            </v:shape>
            <v:shape id="_x0000_s1268"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p>
                </w:txbxContent>
              </v:textbox>
            </v:shape>
            <v:shape id="_x0000_s1269"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p>
                </w:txbxContent>
              </v:textbox>
            </v:shape>
            <v:shape id="_x0000_s1271"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72"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656-24-4-2438-0034</w:t>
                    </w:r>
                  </w:p>
                </w:txbxContent>
              </v:textbox>
            </v:shape>
            <v:shape id="_x0000_s1273"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74"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656-18-293</w:t>
                    </w:r>
                  </w:p>
                </w:txbxContent>
              </v:textbox>
            </v:shape>
            <v:shape id="_x0000_s1275"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Attn: Scott Gifford Contract Specialist</w:t>
                    </w:r>
                  </w:p>
                </w:txbxContent>
              </v:textbox>
            </v:shape>
            <v:shape id="_x0000_s1279"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281"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Attn: Scott Gifford Contract Specialist</w:t>
                    </w:r>
                  </w:p>
                </w:txbxContent>
              </v:textbox>
            </v:shape>
            <v:shape id="_x0000_s1284"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286"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Scott Gifford</w:t>
                    </w:r>
                  </w:p>
                </w:txbxContent>
              </v:textbox>
            </v:shape>
            <v:shape id="_x0000_s1287"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(651) 293-3020</w:t>
                    </w:r>
                  </w:p>
                </w:txbxContent>
              </v:textbox>
            </v:shape>
            <v:shape id="_x0000_s1288"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solicitation is for the project titled Upgrade Surveillance and Duress Security Systems Campus Wide.</w:t>
                    </w:r>
                  </w:p>
                </w:txbxContent>
              </v:textbox>
            </v:shape>
            <v:shape id="_x0000_s1289"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Number 656-18-293. Project site location is St. Cloud VA Health Care System, St. Cloud, MN 56303.</w:t>
                    </w:r>
                  </w:p>
                </w:txbxContent>
              </v:textbox>
            </v:shape>
            <v:shape id="_x0000_s1290"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contractor shall provide all labor, materials, and equipment to accomplish the Upgrade Surveillance and Duress</w:t>
                    </w:r>
                  </w:p>
                </w:txbxContent>
              </v:textbox>
            </v:shape>
            <v:shape id="_x0000_s1292"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Security Systems Campus Wide project per construction drawings and specifications. See Statement of Work,</w:t>
                    </w:r>
                  </w:p>
                </w:txbxContent>
              </v:textbox>
            </v:shape>
            <v:shape id="_x0000_s1293"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Specifications and Drawings for full project description and requirements.</w:t>
                    </w:r>
                  </w:p>
                </w:txbxContent>
              </v:textbox>
            </v:shape>
            <v:shape id="_x0000_s1294"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task order solicitation is 100% set-aside for a Service-Disabled Veteran Owned Small Business (SDVOSB) General</w:t>
                    </w:r>
                  </w:p>
                </w:txbxContent>
              </v:textbox>
            </v:shape>
            <v:shape id="_x0000_s1296"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contractor who holds a Multiple Award Multiple Year Indefinite Delivery Indefinite Quantity (IDIQ) contract for the</w:t>
                    </w:r>
                  </w:p>
                </w:txbxContent>
              </v:textbox>
            </v:shape>
            <v:shape id="_x0000_s1297"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MN region.                                                  </w:t>
                    </w:r>
                  </w:p>
                </w:txbxContent>
              </v:textbox>
            </v:shape>
            <v:shape id="_x0000_s1298"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VAAR 819.703 (b), at the time of submission of offers and prior to award of any task order, the</w:t>
                    </w:r>
                  </w:p>
                </w:txbxContent>
              </v:textbox>
            </v:shape>
            <v:shape id="_x0000_s1300"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_x0000_s1301"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1. SDVOSB eligible under VAAR 819.70,                       </w:t>
                    </w:r>
                  </w:p>
                </w:txbxContent>
              </v:textbox>
            </v:shape>
            <v:shape id="_x0000_s1302"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 Small business concern under the NAICS codes assigned to this acquisition, AND</w:t>
                    </w:r>
                  </w:p>
                </w:txbxContent>
              </v:textbox>
            </v:shape>
            <v:shape id="_x0000_s1303"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 Listed as a verified SDVOSB in VetCert database at https://veterans.certify.sba.gov</w:t>
                    </w:r>
                  </w:p>
                </w:txbxContent>
              </v:textbox>
            </v:shape>
            <v:shape id="_x0000_s1304"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project NAICS code is 236220 Commercial and Institutional Building Construction.</w:t>
                    </w:r>
                  </w:p>
                </w:txbxContent>
              </v:textbox>
            </v:shape>
            <v:shape id="_x0000_s1306"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7"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Schedule: 540 calendar days after Notice to Proceed date.</w:t>
                    </w:r>
                  </w:p>
                </w:txbxContent>
              </v:textbox>
            </v:shape>
            <v:shape id="_x0000_s1308"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9"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Estimated Magnitude of Construction: Between $5,000,000 and $10,000,000.</w:t>
                    </w:r>
                  </w:p>
                </w:txbxContent>
              </v:textbox>
            </v:shape>
            <v:shape id="_x0000_s1310"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1"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Request for Information (RFI) will only be accepted and acknowledged from contractors who hold a MN IDIQ contract.</w:t>
                    </w:r>
                  </w:p>
                </w:txbxContent>
              </v:textbox>
            </v:shape>
            <v:shape id="_x0000_s1312"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3"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MN</w:t>
                    </w:r>
                  </w:p>
                </w:txbxContent>
              </v:textbox>
            </v:shape>
            <v:shape id="_x0000_s1314"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5"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6"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 Portal, and not via telephone or email.</w:t>
                    </w:r>
                  </w:p>
                </w:txbxContent>
              </v:textbox>
            </v:shape>
            <v:shape id="_x0000_s1317"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8"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9"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0"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1"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7</w:t>
                    </w:r>
                  </w:p>
                </w:txbxContent>
              </v:textbox>
            </v:shape>
            <v:shape id="_x0000_s1324"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540</w:t>
                    </w:r>
                  </w:p>
                </w:txbxContent>
              </v:textbox>
            </v:shape>
            <v:shape id="_x0000_s1325"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326"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329"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332"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zero</w:t>
                    </w:r>
                  </w:p>
                </w:txbxContent>
              </v:textbox>
            </v:shape>
            <v:shape id="_x0000_s1334"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335"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336"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07-10-2024</w:t>
                    </w:r>
                  </w:p>
                </w:txbxContent>
              </v:textbox>
            </v:shape>
            <v:shape id="_x0000_s1337"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339"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v:group id="_x0000_s1340" alt="DSI Form 1" style="height:11in;margin-left:0;margin-top:0;mso-position-horizontal-relative:page;mso-position-vertical-relative:page;position:absolute;width:612pt;z-index:251660288" coordorigin="0,0" coordsize="12240,15840">
            <v:shape id="_x0000_s1341" type="#_x0000_t32" style="height:0;left:722;mso-position-horizontal-relative:page;mso-position-vertical-relative:page;position:absolute;top:937;width:10795" o:connectortype="straight" strokeweight="1.9pt"/>
            <v:shape id="_x0000_s1342"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0;left:722;mso-position-horizontal-relative:page;mso-position-vertical-relative:page;position:absolute;top:14862;width:10795" o:connectortype="straight" strokeweight="1.9pt"/>
            <v:shape id="_x0000_s1344"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0;left:722;mso-position-horizontal-relative:page;mso-position-vertical-relative:page;position:absolute;top:1196;width:10795" o:connectortype="straight" strokeweight="0.95pt"/>
            <v:shape id="_x0000_s1346"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height:0;left:722;mso-position-horizontal-relative:page;mso-position-vertical-relative:page;position:absolute;top:3140;width:10795" o:connectortype="straight" strokeweight="0.95pt"/>
            <v:shape id="_x0000_s1348"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height:0;left:722;mso-position-horizontal-relative:page;mso-position-vertical-relative:page;position:absolute;top:5108;width:10795" o:connectortype="straight" strokeweight="0.95pt"/>
            <v:shape id="_x0000_s1351"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0;left:722;mso-position-horizontal-relative:page;mso-position-vertical-relative:page;position:absolute;top:5492;width:10795" o:connectortype="straight" strokeweight="0.95pt"/>
            <v:shape id="_x0000_s1353"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0;left:722;mso-position-horizontal-relative:page;mso-position-vertical-relative:page;position:absolute;top:5972;width:10795" o:connectortype="straight" strokeweight="0.95pt"/>
            <v:shape id="_x0000_s1355"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0;left:722;mso-position-horizontal-relative:page;mso-position-vertical-relative:page;position:absolute;top:6452;width:10795" o:connectortype="straight" strokeweight="0.95pt"/>
            <v:shape id="_x0000_s1357"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722;mso-position-horizontal-relative:page;mso-position-vertical-relative:page;position:absolute;top:6932;width:10795" o:connectortype="straight" strokeweight="0.95pt"/>
            <v:shape id="_x0000_s1359"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height:0;left:722;mso-position-horizontal-relative:page;mso-position-vertical-relative:page;position:absolute;top:7652;width:10795" o:connectortype="straight" strokeweight="0.95pt"/>
            <v:shape id="_x0000_s1361"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722;mso-position-horizontal-relative:page;mso-position-vertical-relative:page;position:absolute;top:7892;width:10795" o:connectortype="straight" strokeweight="0.95pt"/>
            <v:shape id="_x0000_s1363"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height:0;left:722;mso-position-horizontal-relative:page;mso-position-vertical-relative:page;position:absolute;top:9212;width:10795" o:connectortype="straight" strokeweight="0.95pt"/>
            <v:shape id="_x0000_s1365"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0;left:722;mso-position-horizontal-relative:page;mso-position-vertical-relative:page;position:absolute;top:9932;width:10795" o:connectortype="straight" strokeweight="0.95pt"/>
            <v:shape id="_x0000_s1367"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0;left:722;mso-position-horizontal-relative:page;mso-position-vertical-relative:page;position:absolute;top:10412;width:10795" o:connectortype="straight" strokeweight="0.95pt"/>
            <v:shape id="_x0000_s1369"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height:0;left:722;mso-position-horizontal-relative:page;mso-position-vertical-relative:page;position:absolute;top:11732;width:10795" o:connectortype="straight" strokeweight="0.95pt"/>
            <v:shape id="_x0000_s1371"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722;mso-position-horizontal-relative:page;mso-position-vertical-relative:page;position:absolute;top:11972;width:10795" o:connectortype="straight" strokeweight="0.95pt"/>
            <v:shape id="_x0000_s1373"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22;mso-position-horizontal-relative:page;mso-position-vertical-relative:page;position:absolute;top:13412;width:10795" o:connectortype="straight" strokeweight="0.95pt"/>
            <v:shape id="_x0000_s1375"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722;mso-position-horizontal-relative:page;mso-position-vertical-relative:page;position:absolute;top:14132;width:10795" o:connectortype="straight" strokeweight="0.95pt"/>
            <v:shape id="_x0000_s1377"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0;left:6122;mso-position-horizontal-relative:page;mso-position-vertical-relative:page;position:absolute;top:1628;width:5395" o:connectortype="straight" strokeweight="0.95pt"/>
            <v:shape id="_x0000_s1379"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0;left:722;mso-position-horizontal-relative:page;mso-position-vertical-relative:page;position:absolute;top:2852;width:5395" o:connectortype="straight" strokeweight="0.95pt"/>
            <v:shape id="_x0000_s1381"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0;left:4202;mso-position-horizontal-relative:page;mso-position-vertical-relative:page;position:absolute;top:10652;width:1915" o:connectortype="straight" strokeweight="0.95pt"/>
            <v:shape id="_x0000_s138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height:1944;left:6130;mso-position-horizontal-relative:page;mso-position-vertical-relative:page;position:absolute;top:1186;width:0" o:connectortype="straight" strokeweight="0.7pt"/>
            <v:shape id="_x0000_s1386"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height:1810;left:6130;mso-position-horizontal-relative:page;mso-position-vertical-relative:page;position:absolute;top:9922;width:0" o:connectortype="straight" strokeweight="0.7pt"/>
            <v:shape id="_x0000_s1388" type="#_x0000_t32" style="height:1320;left:2002;mso-position-horizontal-relative:page;mso-position-vertical-relative:page;position:absolute;top:3802;width:0" o:connectortype="straight" strokeweight="0.7pt"/>
            <v:shape id="_x0000_s1389"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height:730;left:5938;mso-position-horizontal-relative:page;mso-position-vertical-relative:page;position:absolute;top:6913;width:0" o:connectortype="straight" strokeweight="0.7pt"/>
            <v:shape id="_x0000_s1391" type="#_x0000_t32" style="height:730;left:9778;mso-position-horizontal-relative:page;mso-position-vertical-relative:page;position:absolute;top:6913;width:0" o:connectortype="straight" strokeweight="0.7pt"/>
            <v:shape id="_x0000_s1392" type="#_x0000_t32" style="height:2880;left:6130;mso-position-horizontal-relative:page;mso-position-vertical-relative:page;position:absolute;top:11962;width:0" o:connectortype="straight" strokeweight="0.7pt"/>
            <v:shape id="_x0000_s1393"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height:480;left:4786;mso-position-horizontal-relative:page;mso-position-vertical-relative:page;position:absolute;top:9922;width:0" o:connectortype="straight" strokeweight="0.7pt"/>
            <v:shape id="_x0000_s1395"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height:960;left:2098;mso-position-horizontal-relative:page;mso-position-vertical-relative:page;position:absolute;top:5962;width:0" o:connectortype="straight" strokeweight="0.7pt"/>
            <v:shape id="_x0000_s1397" type="#_x0000_t32" style="height:960;left:3058;mso-position-horizontal-relative:page;mso-position-vertical-relative:page;position:absolute;top:5962;width:0" o:connectortype="straight" strokeweight="0.7pt"/>
            <v:shape id="_x0000_s1398" type="#_x0000_t32" style="height:960;left:4018;mso-position-horizontal-relative:page;mso-position-vertical-relative:page;position:absolute;top:5962;width:0" o:connectortype="straight" strokeweight="0.7pt"/>
            <v:shape id="_x0000_s1399"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height:960;left:4978;mso-position-horizontal-relative:page;mso-position-vertical-relative:page;position:absolute;top:5962;width:0" o:connectortype="straight" strokeweight="0.7pt"/>
            <v:shape id="_x0000_s1401"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height:960;left:5938;mso-position-horizontal-relative:page;mso-position-vertical-relative:page;position:absolute;top:5962;width:0" o:connectortype="straight" strokeweight="0.7pt"/>
            <v:shape id="_x0000_s1403"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height:960;left:6898;mso-position-horizontal-relative:page;mso-position-vertical-relative:page;position:absolute;top:5962;width:0" o:connectortype="straight" strokeweight="0.7pt"/>
            <v:shape id="_x0000_s1405"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height:960;left:7858;mso-position-horizontal-relative:page;mso-position-vertical-relative:page;position:absolute;top:5962;width:0" o:connectortype="straight" strokeweight="0.7pt"/>
            <v:shape id="_x0000_s1407" type="#_x0000_t32" style="height:960;left:8818;mso-position-horizontal-relative:page;mso-position-vertical-relative:page;position:absolute;top:5962;width:0" o:connectortype="straight" strokeweight="0.7pt"/>
            <v:shape id="_x0000_s1408" type="#_x0000_t32" style="height:960;left:9778;mso-position-horizontal-relative:page;mso-position-vertical-relative:page;position:absolute;top:5962;width:0" o:connectortype="straight" strokeweight="0.7pt"/>
            <v:shape id="_x0000_s1409" type="#_x0000_t32" style="height:960;left:10738;mso-position-horizontal-relative:page;mso-position-vertical-relative:page;position:absolute;top:5962;width:0" o:connectortype="straight" strokeweight="0.7pt"/>
            <v:shape id="_x0000_s1410" type="#_x0000_t32" style="height:240;left:4210;mso-position-horizontal-relative:page;mso-position-vertical-relative:page;position:absolute;top:10402;width:0" o:connectortype="straight" strokeweight="0.7pt"/>
            <v:shape id="_x0000_s1411"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height:720;left:5098;mso-position-horizontal-relative:page;mso-position-vertical-relative:page;position:absolute;top:9202;width:0" o:connectortype="straight" strokeweight="0.7pt"/>
            <v:shape id="_x0000_s1413"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height:720;left:4594;mso-position-horizontal-relative:page;mso-position-vertical-relative:page;position:absolute;top:14122;width:0" o:connectortype="straight" strokeweight="0.7pt"/>
            <v:shape id="_x0000_s1415"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height:720;left:9994;mso-position-horizontal-relative:page;mso-position-vertical-relative:page;position:absolute;top:14122;width:0" o:connectortype="straight" strokeweight="0.7pt"/>
            <v:shape id="_x0000_s1417"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height:0;left:6170;mso-position-horizontal-relative:page;mso-position-vertical-relative:page;position:absolute;top:10167;width:187" o:connectortype="straight" strokeweight="0.5pt"/>
            <v:shape id="_x0000_s1419"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height:0;left:8498;mso-position-horizontal-relative:page;mso-position-vertical-relative:page;position:absolute;top:10167;width:187" o:connectortype="straight" strokeweight="0.5pt"/>
            <v:shape id="_x0000_s1421" type="#_x0000_t32" style="height:0;left:6170;mso-position-horizontal-relative:page;mso-position-vertical-relative:page;position:absolute;top:10359;width:197" o:connectortype="straight" strokeweight="0.5pt"/>
            <v:shape id="_x0000_s1422"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height:0;left:8498;mso-position-horizontal-relative:page;mso-position-vertical-relative:page;position:absolute;top:10359;width:197" o:connectortype="straight" strokeweight="0.5pt"/>
            <v:shape id="_x0000_s1424" type="#_x0000_t32" style="height:192;left:6173;mso-position-horizontal-relative:page;mso-position-vertical-relative:page;position:absolute;top:10162;width:0" o:connectortype="straight" strokeweight="0.25pt"/>
            <v:shape id="_x0000_s1425"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height:192;left:6365;mso-position-horizontal-relative:page;mso-position-vertical-relative:page;position:absolute;top:10162;width:0" o:connectortype="straight" strokeweight="0.25pt"/>
            <v:shape id="_x0000_s1427"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height:192;left:8501;mso-position-horizontal-relative:page;mso-position-vertical-relative:page;position:absolute;top:10162;width:0" o:connectortype="straight" strokeweight="0.25pt"/>
            <v:shape id="_x0000_s1429"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height:192;left:8693;mso-position-horizontal-relative:page;mso-position-vertical-relative:page;position:absolute;top:10162;width:0" o:connectortype="straight" strokeweight="0.25pt"/>
            <v:shape id="_x0000_s1431" type="#_x0000_t32" style="height:0;left:770;mso-position-horizontal-relative:page;mso-position-vertical-relative:page;position:absolute;top:12015;width:187" o:connectortype="straight" strokeweight="0.5pt"/>
            <v:shape id="_x0000_s1432"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height:0;left:6170;mso-position-horizontal-relative:page;mso-position-vertical-relative:page;position:absolute;top:12015;width:187" o:connectortype="straight" strokeweight="0.5pt"/>
            <v:shape id="_x0000_s143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height:0;left:770;mso-position-horizontal-relative:page;mso-position-vertical-relative:page;position:absolute;top:12207;width:197" o:connectortype="straight" strokeweight="0.5pt"/>
            <v:shape id="_x0000_s1436"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height:0;left:6170;mso-position-horizontal-relative:page;mso-position-vertical-relative:page;position:absolute;top:12207;width:197" o:connectortype="straight" strokeweight="0.5pt"/>
            <v:shape id="_x0000_s1438"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height:192;left:773;mso-position-horizontal-relative:page;mso-position-vertical-relative:page;position:absolute;top:12010;width:0" o:connectortype="straight" strokeweight="0.25pt"/>
            <v:shape id="_x0000_s144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height:192;left:965;mso-position-horizontal-relative:page;mso-position-vertical-relative:page;position:absolute;top:12010;width:0" o:connectortype="straight" strokeweight="0.25pt"/>
            <v:shape id="_x0000_s1442"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height:192;left:6173;mso-position-horizontal-relative:page;mso-position-vertical-relative:page;position:absolute;top:12010;width:0" o:connectortype="straight" strokeweight="0.25pt"/>
            <v:shape id="_x0000_s144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height:192;left:6365;mso-position-horizontal-relative:page;mso-position-vertical-relative:page;position:absolute;top:12010;width:0" o:connectortype="straight" strokeweight="0.25pt"/>
            <v:shape id="_x0000_s1446"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451"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459"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460"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62"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68"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76"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77"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80"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99"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526"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527"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528"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p>
                </w:txbxContent>
              </v:textbox>
            </v:shape>
            <v:shape id="_x0000_s1530"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 completed Price Schedule and Price Schedule Breakdown</w:t>
                    </w:r>
                  </w:p>
                </w:txbxContent>
              </v:textbox>
            </v:shape>
            <v:shape id="_x0000_s1531"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Sheet must be submitted for all line items***</w:t>
                    </w:r>
                  </w:p>
                </w:txbxContent>
              </v:textbox>
            </v:shape>
            <v:shape id="_x0000_s1532"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CLIN 0001 Base Project  $______________________</w:t>
                    </w:r>
                  </w:p>
                </w:txbxContent>
              </v:textbox>
            </v:shape>
            <v:shape id="_x0000_s1533"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CLIN 0002 Alternate Deduct #1 $__________________________</w:t>
                    </w:r>
                  </w:p>
                </w:txbxContent>
              </v:textbox>
            </v:shape>
            <v:shape id="_x0000_s1534"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CLIN 0003 Alternate Deduct #2 $__________________________</w:t>
                    </w:r>
                  </w:p>
                </w:txbxContent>
              </v:textbox>
            </v:shape>
            <v:shape id="_x0000_s1535"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CLIN 0004 Alternate Deduct #3 $__________________________</w:t>
                    </w:r>
                  </w:p>
                </w:txbxContent>
              </v:textbox>
            </v:shape>
            <v:shape id="_x0000_s1536"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537"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38"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39"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0"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1"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2"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3"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4"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5"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6"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7"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8"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9"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0"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1"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2"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3"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4"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5"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6"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7"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558"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656-3640162-2438-854200 3241-23NR3WA17</w:t>
                    </w:r>
                  </w:p>
                </w:txbxContent>
              </v:textbox>
            </v:shape>
            <v:shape id="_x0000_s1559"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 TBD</w:t>
                    </w:r>
                  </w:p>
                </w:txbxContent>
              </v:textbox>
            </v:shape>
            <v:shape id="_x0000_s1560"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61"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62"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3"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4"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5"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6"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p>
                </w:txbxContent>
              </v:textbox>
            </v:shape>
            <v:shape id="_x0000_s1567"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70"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572"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p>
                </w:txbxContent>
              </v:textbox>
            </v:shape>
            <v:shape id="_x0000_s1577"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78"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79"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80"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81"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82"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83"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84"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85"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86"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87"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588"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_x0000_s1589"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90"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Teresa Kohlbeck</w:t>
                    </w:r>
                  </w:p>
                </w:txbxContent>
              </v:textbox>
            </v:shape>
            <v:shape id="_x0000_s1591"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VA-VHA-RPOC-2023-0057</w:t>
                    </w:r>
                  </w:p>
                </w:txbxContent>
              </v:textbox>
            </v:shape>
            <v:shape id="_x0000_s1592"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93"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94"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95"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A.3</w:t>
          </w:r>
          <w:r w:rsidR="00BF42E3">
            <w:rPr>
              <w:rStyle w:val="Hyperlink"/>
            </w:rPr>
            <w:t xml:space="preserve"> </w:t>
          </w:r>
          <w:r w:rsidR="002C71A2">
            <w:rPr>
              <w:rStyle w:val="Hyperlink"/>
            </w:rPr>
            <w:t>PRICE/COST SCHEDULE</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r>
            <w:fldChar w:fldCharType="end"/>
          </w:r>
        </w:p>
        <w:p>
          <w:pPr>
            <w:pStyle w:val="TOC3"/>
            <w:tabs>
              <w:tab w:val="right" w:leader="dot" w:pos="9350"/>
            </w:tabs>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ITEM INFORMATION</w:t>
          </w:r>
          <w:r>
            <w:rPr>
              <w:rStyle w:val="Hyperlink"/>
            </w:rPr>
            <w:tab/>
          </w:r>
          <w:r>
            <w:fldChar w:fldCharType="begin"/>
          </w:r>
          <w:r>
            <w:rPr>
              <w:rStyle w:val="Hyperlink"/>
            </w:rPr>
            <w:instrText xml:space="preserve"> PAGEREF _Toc256000005 \h </w:instrText>
          </w:r>
          <w:r>
            <w:fldChar w:fldCharType="separate"/>
          </w:r>
          <w:r>
            <w:rPr>
              <w:rStyle w:val="Hyperlink"/>
            </w:rPr>
            <w:t>5</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"_Toc256000006" </w:instrText>
          </w:r>
          <w:r>
            <w:fldChar w:fldCharType="separate"/>
          </w:r>
          <w:r w:rsidRPr="00B92FD5">
            <w:rPr>
              <w:rStyle w:val="Hyperlink"/>
              <w:rFonts w:cs="Arial"/>
            </w:rPr>
            <w:t xml:space="preserve">NOTICE OF TASK ORDER </w:t>
          </w:r>
          <w:r w:rsidRPr="00B92FD5" w:rsidR="00324989">
            <w:rPr>
              <w:rStyle w:val="Hyperlink"/>
              <w:rFonts w:cs="Arial"/>
            </w:rPr>
            <w:t>REQUEST FOR PROPOSAL</w:t>
          </w:r>
          <w:r w:rsidRPr="00B92FD5" w:rsidR="00DA69F3">
            <w:rPr>
              <w:rStyle w:val="Hyperlink"/>
              <w:rFonts w:cs="Arial"/>
            </w:rPr>
            <w:t xml:space="preserve"> (RFP)</w:t>
          </w:r>
          <w:r>
            <w:rPr>
              <w:rStyle w:val="Hyperlink"/>
            </w:rPr>
            <w:tab/>
          </w:r>
          <w:r>
            <w:fldChar w:fldCharType="begin"/>
          </w:r>
          <w:r>
            <w:rPr>
              <w:rStyle w:val="Hyperlink"/>
            </w:rPr>
            <w:instrText xml:space="preserve"> PAGEREF _Toc256000006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A.4</w:t>
          </w:r>
          <w:r w:rsidR="00F66DF3">
            <w:rPr>
              <w:rStyle w:val="Hyperlink"/>
            </w:rPr>
            <w:t xml:space="preserve">  </w:t>
          </w:r>
          <w:r>
            <w:rPr>
              <w:rStyle w:val="Hyperlink"/>
            </w:rPr>
            <w:t>52.252-2</w:t>
          </w:r>
          <w:r w:rsidR="00F66DF3">
            <w:rPr>
              <w:rStyle w:val="Hyperlink"/>
            </w:rPr>
            <w:t xml:space="preserve">  </w:t>
          </w:r>
          <w:r>
            <w:rPr>
              <w:rStyle w:val="Hyperlink"/>
            </w:rPr>
            <w:t>CLAUSES INCORPORATED BY REFERENCE</w:t>
          </w:r>
          <w:r w:rsidR="00F66DF3">
            <w:rPr>
              <w:rStyle w:val="Hyperlink"/>
            </w:rPr>
            <w:t xml:space="preserve">  (</w:t>
          </w:r>
          <w:r>
            <w:rPr>
              <w:rStyle w:val="Hyperlink"/>
            </w:rPr>
            <w:t>FEB 1998</w:t>
          </w:r>
          <w:r w:rsidR="00F66DF3">
            <w:rPr>
              <w:rStyle w:val="Hyperlink"/>
            </w:rPr>
            <w:t>)</w:t>
          </w:r>
          <w:r>
            <w:rPr>
              <w:rStyle w:val="Hyperlink"/>
            </w:rPr>
            <w:tab/>
          </w:r>
          <w:r>
            <w:fldChar w:fldCharType="begin"/>
          </w:r>
          <w:r>
            <w:rPr>
              <w:rStyle w:val="Hyperlink"/>
            </w:rPr>
            <w:instrText xml:space="preserve"> PAGEREF _Toc256000007 \h </w:instrText>
          </w:r>
          <w:r>
            <w:fldChar w:fldCharType="separate"/>
          </w:r>
          <w:r>
            <w:rPr>
              <w:rStyle w:val="Hyperlink"/>
            </w:rPr>
            <w:t>10</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Fonts w:ascii="Arial" w:hAnsi="Arial" w:cs="Arial"/>
            </w:rPr>
            <w:t xml:space="preserve">LIST OF </w:t>
          </w:r>
          <w:r w:rsidRPr="00435EF0" w:rsidR="00E448AB">
            <w:rPr>
              <w:rStyle w:val="Hyperlink"/>
              <w:rFonts w:ascii="Arial" w:hAnsi="Arial" w:cs="Arial"/>
            </w:rPr>
            <w:t>ATTACHMENTS</w:t>
          </w:r>
          <w:r w:rsidR="00E448AB">
            <w:rPr>
              <w:rStyle w:val="Hyperlink"/>
              <w:rFonts w:ascii="Arial" w:hAnsi="Arial" w:cs="Arial"/>
            </w:rPr>
            <w:t>:</w:t>
          </w:r>
          <w:r>
            <w:rPr>
              <w:rStyle w:val="Hyperlink"/>
            </w:rPr>
            <w:tab/>
          </w:r>
          <w:r>
            <w:fldChar w:fldCharType="begin"/>
          </w:r>
          <w:r>
            <w:rPr>
              <w:rStyle w:val="Hyperlink"/>
            </w:rPr>
            <w:instrText xml:space="preserve"> PAGEREF _Toc256000008 \h </w:instrText>
          </w:r>
          <w:r>
            <w:fldChar w:fldCharType="separate"/>
          </w:r>
          <w:r>
            <w:rPr>
              <w:rStyle w:val="Hyperlink"/>
            </w:rPr>
            <w:t>12</w:t>
          </w:r>
          <w:r>
            <w:fldChar w:fldCharType="end"/>
          </w:r>
          <w:r>
            <w:fldChar w:fldCharType="end"/>
          </w:r>
        </w:p>
        <w:p>
          <w:pPr>
            <w:rPr>
              <w:b/>
              <w:bCs/>
              <w:noProof/>
            </w:rPr>
            <w:sectPr>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cols w:space="720"/>
            </w:sectPr>
          </w:pPr>
          <w:r>
            <w:rPr>
              <w:b/>
              <w:bCs/>
              <w:noProof/>
            </w:rPr>
            <w:fldChar w:fldCharType="end"/>
          </w:r>
        </w:p>
      </w:sdtContent>
    </w:sdt>
    <w:p w:rsidR="00242FEF" w:rsidP="00242FEF">
      <w:pPr>
        <w:pStyle w:val="Heading2"/>
        <w:pageBreakBefore/>
      </w:pPr>
      <w:bookmarkStart w:id="5" w:name="_Toc256000004"/>
      <w:r>
        <w:t>A.3</w:t>
      </w:r>
      <w:r w:rsidR="00BF42E3">
        <w:t xml:space="preserve"> </w:t>
      </w:r>
      <w:r w:rsidR="002C71A2">
        <w:t>PRICE/COST SCHEDULE</w:t>
      </w:r>
      <w:bookmarkEnd w:id="5"/>
    </w:p>
    <w:p w:rsidR="00242FEF" w:rsidP="00242FEF">
      <w:pPr>
        <w:pStyle w:val="Heading3"/>
      </w:pPr>
      <w:bookmarkStart w:id="6" w:name="_Toc256000005"/>
      <w:r>
        <w:t>ITEM INFORMATION</w:t>
      </w:r>
      <w:bookmarkEnd w:id="6"/>
    </w:p>
    <w:tbl>
      <w:tblPr>
        <w:tblStyle w:val="LightListAccent1"/>
        <w:tblW w:w="0" w:type="auto"/>
        <w:tblLook w:val="04A0"/>
      </w:tblPr>
      <w:tblGrid>
        <w:gridCol w:w="1278"/>
        <w:gridCol w:w="2322"/>
        <w:gridCol w:w="1458"/>
        <w:gridCol w:w="763"/>
        <w:gridCol w:w="1886"/>
        <w:gridCol w:w="1869"/>
      </w:tblGrid>
      <w:tr w:rsidTr="000D0000">
        <w:tblPrEx>
          <w:tblW w:w="0" w:type="auto"/>
          <w:tblLook w:val="04A0"/>
        </w:tblPrEx>
        <w:tc>
          <w:tcPr>
            <w:tcW w:w="1278" w:type="dxa"/>
            <w:tcBorders>
              <w:top w:val="single" w:sz="8" w:space="0" w:color="4F81BD" w:themeColor="accent1"/>
              <w:left w:val="single" w:sz="8" w:space="0" w:color="4F81BD" w:themeColor="accent1"/>
              <w:bottom w:val="nil"/>
              <w:right w:val="nil"/>
            </w:tcBorders>
            <w:vAlign w:val="bottom"/>
            <w:hideMark/>
          </w:tcPr>
          <w:p w:rsidR="00242FEF" w:rsidP="00FE7D33">
            <w:pPr>
              <w:spacing w:before="60" w:after="60"/>
              <w:rPr>
                <w:sz w:val="22"/>
              </w:rPr>
            </w:pPr>
            <w:r>
              <w:t>ITEM NUMBER</w:t>
            </w:r>
          </w:p>
        </w:tc>
        <w:tc>
          <w:tcPr>
            <w:tcW w:w="2322" w:type="dxa"/>
            <w:tcBorders>
              <w:top w:val="single" w:sz="8" w:space="0" w:color="4F81BD" w:themeColor="accent1"/>
              <w:left w:val="nil"/>
              <w:bottom w:val="nil"/>
              <w:right w:val="nil"/>
            </w:tcBorders>
            <w:vAlign w:val="bottom"/>
            <w:hideMark/>
          </w:tcPr>
          <w:p w:rsidR="00242FEF" w:rsidP="00FE7D33">
            <w:pPr>
              <w:spacing w:before="60" w:after="60"/>
              <w:rPr>
                <w:sz w:val="22"/>
              </w:rPr>
            </w:pPr>
            <w:r>
              <w:t>DESCRIPTION OF SUPPLIES/SERVICES</w:t>
            </w:r>
          </w:p>
        </w:tc>
        <w:tc>
          <w:tcPr>
            <w:tcW w:w="1458" w:type="dxa"/>
            <w:tcBorders>
              <w:top w:val="single" w:sz="8" w:space="0" w:color="4F81BD" w:themeColor="accent1"/>
              <w:left w:val="nil"/>
              <w:bottom w:val="nil"/>
              <w:right w:val="nil"/>
            </w:tcBorders>
            <w:vAlign w:val="bottom"/>
            <w:hideMark/>
          </w:tcPr>
          <w:p w:rsidR="00242FEF" w:rsidP="00FE7D33">
            <w:pPr>
              <w:spacing w:before="60" w:after="60"/>
              <w:jc w:val="right"/>
              <w:rPr>
                <w:sz w:val="22"/>
              </w:rPr>
            </w:pPr>
            <w:r>
              <w:t>QUANTITY</w:t>
            </w:r>
          </w:p>
        </w:tc>
        <w:tc>
          <w:tcPr>
            <w:tcW w:w="763" w:type="dxa"/>
            <w:tcBorders>
              <w:top w:val="single" w:sz="8" w:space="0" w:color="4F81BD" w:themeColor="accent1"/>
              <w:left w:val="nil"/>
              <w:bottom w:val="nil"/>
              <w:right w:val="nil"/>
            </w:tcBorders>
            <w:vAlign w:val="bottom"/>
            <w:hideMark/>
          </w:tcPr>
          <w:p w:rsidR="00242FEF" w:rsidP="00B33D48">
            <w:pPr>
              <w:spacing w:before="60" w:after="60"/>
              <w:jc w:val="right"/>
              <w:rPr>
                <w:sz w:val="22"/>
              </w:rPr>
            </w:pPr>
            <w:r>
              <w:t>UNIT</w:t>
            </w:r>
          </w:p>
        </w:tc>
        <w:tc>
          <w:tcPr>
            <w:tcW w:w="1886" w:type="dxa"/>
            <w:tcBorders>
              <w:top w:val="single" w:sz="8" w:space="0" w:color="4F81BD" w:themeColor="accent1"/>
              <w:left w:val="nil"/>
              <w:bottom w:val="nil"/>
              <w:right w:val="nil"/>
            </w:tcBorders>
            <w:vAlign w:val="bottom"/>
            <w:hideMark/>
          </w:tcPr>
          <w:p w:rsidR="00242FEF" w:rsidP="007A0BB2">
            <w:pPr>
              <w:spacing w:before="60" w:after="60"/>
              <w:jc w:val="right"/>
              <w:rPr>
                <w:sz w:val="22"/>
              </w:rPr>
            </w:pPr>
            <w:r>
              <w:t>UNIT PRICE</w:t>
            </w:r>
          </w:p>
        </w:tc>
        <w:tc>
          <w:tcPr>
            <w:tcW w:w="1869" w:type="dxa"/>
            <w:tcBorders>
              <w:top w:val="single" w:sz="8" w:space="0" w:color="4F81BD" w:themeColor="accent1"/>
              <w:left w:val="nil"/>
              <w:bottom w:val="nil"/>
              <w:right w:val="single" w:sz="8" w:space="0" w:color="4F81BD" w:themeColor="accent1"/>
            </w:tcBorders>
            <w:vAlign w:val="bottom"/>
            <w:hideMark/>
          </w:tcPr>
          <w:p w:rsidR="00242FEF" w:rsidP="00FE7D33">
            <w:pPr>
              <w:spacing w:before="60" w:after="60"/>
              <w:jc w:val="right"/>
              <w:rPr>
                <w:sz w:val="22"/>
              </w:rPr>
            </w:pPr>
            <w:r>
              <w:t>AMOUNT</w:t>
            </w:r>
          </w:p>
        </w:tc>
      </w:tr>
      <w:tr w:rsidTr="000D0000">
        <w:tblPrEx>
          <w:tblW w:w="0" w:type="auto"/>
          <w:tblLook w:val="04A0"/>
        </w:tblPrEx>
        <w:tc>
          <w:tcPr>
            <w:tcW w:w="1278" w:type="dxa"/>
            <w:tcBorders>
              <w:top w:val="nil"/>
              <w:bottom w:val="nil"/>
              <w:right w:val="nil"/>
            </w:tcBorders>
            <w:hideMark/>
          </w:tcPr>
          <w:p w:rsidR="00242FEF" w:rsidP="00242FEF">
            <w:pPr>
              <w:rPr>
                <w:sz w:val="22"/>
              </w:rPr>
            </w:pPr>
            <w:r>
              <w:t>0001</w:t>
            </w:r>
          </w:p>
        </w:tc>
        <w:tc>
          <w:tcPr>
            <w:tcW w:w="2322" w:type="dxa"/>
            <w:tcBorders>
              <w:top w:val="nil"/>
              <w:left w:val="nil"/>
              <w:bottom w:val="nil"/>
              <w:right w:val="nil"/>
            </w:tcBorders>
            <w:hideMark/>
          </w:tcPr>
          <w:p w:rsidR="00242FEF" w:rsidP="00242FEF">
            <w:pPr>
              <w:rPr>
                <w:sz w:val="22"/>
              </w:rPr>
            </w:pPr>
          </w:p>
        </w:tc>
        <w:tc>
          <w:tcPr>
            <w:tcW w:w="1458" w:type="dxa"/>
            <w:tcBorders>
              <w:top w:val="nil"/>
              <w:left w:val="nil"/>
              <w:bottom w:val="nil"/>
              <w:right w:val="nil"/>
            </w:tcBorders>
            <w:hideMark/>
          </w:tcPr>
          <w:p w:rsidR="00242FEF" w:rsidP="00242FEF">
            <w:pPr>
              <w:jc w:val="right"/>
              <w:rPr>
                <w:sz w:val="22"/>
              </w:rPr>
            </w:pPr>
            <w:r>
              <w:t>1.00</w:t>
            </w:r>
          </w:p>
        </w:tc>
        <w:tc>
          <w:tcPr>
            <w:tcW w:w="763" w:type="dxa"/>
            <w:tcBorders>
              <w:top w:val="nil"/>
              <w:left w:val="nil"/>
              <w:bottom w:val="nil"/>
              <w:right w:val="nil"/>
            </w:tcBorders>
            <w:hideMark/>
          </w:tcPr>
          <w:p w:rsidR="00242FEF" w:rsidP="00B33D48">
            <w:pPr>
              <w:jc w:val="right"/>
              <w:rPr>
                <w:sz w:val="22"/>
              </w:rPr>
            </w:pPr>
            <w:r>
              <w:t>JB</w:t>
            </w:r>
          </w:p>
        </w:tc>
        <w:tc>
          <w:tcPr>
            <w:tcW w:w="1886" w:type="dxa"/>
            <w:tcBorders>
              <w:top w:val="nil"/>
              <w:left w:val="nil"/>
              <w:bottom w:val="nil"/>
              <w:right w:val="nil"/>
            </w:tcBorders>
            <w:hideMark/>
          </w:tcPr>
          <w:p w:rsidR="00242FEF" w:rsidP="007A0BB2">
            <w:pPr>
              <w:jc w:val="right"/>
              <w:rPr>
                <w:sz w:val="22"/>
              </w:rPr>
            </w:pPr>
            <w:r>
              <w:t>__________________</w:t>
            </w:r>
          </w:p>
        </w:tc>
        <w:tc>
          <w:tcPr>
            <w:tcW w:w="1869" w:type="dxa"/>
            <w:tcBorders>
              <w:top w:val="nil"/>
              <w:left w:val="nil"/>
              <w:bottom w:val="nil"/>
            </w:tcBorders>
            <w:hideMark/>
          </w:tcPr>
          <w:p w:rsidR="00242FEF" w:rsidP="00242FEF">
            <w:pPr>
              <w:jc w:val="right"/>
              <w:rPr>
                <w:sz w:val="22"/>
              </w:rPr>
            </w:pPr>
            <w:r>
              <w:t>__________________</w:t>
            </w:r>
          </w:p>
        </w:tc>
      </w:tr>
      <w:tr>
        <w:tblPrEx>
          <w:tblW w:w="0" w:type="auto"/>
          <w:tblLook w:val="04A0"/>
        </w:tblPrEx>
        <w:tc>
          <w:tcPr>
            <w:tcBorders>
              <w:top w:val="nil"/>
              <w:bottom w:val="single" w:sz="2" w:space="0" w:color="4F81BD"/>
            </w:tcBorders>
          </w:tcPr>
          <w:p/>
        </w:tc>
        <w:tc>
          <w:tcPr>
            <w:gridSpan w:val="4"/>
            <w:tcBorders>
              <w:top w:val="nil"/>
              <w:bottom w:val="single" w:sz="2" w:space="0" w:color="4F81BD"/>
            </w:tcBorders>
          </w:tcPr>
          <w:p>
            <w:r>
              <w:t>PROJECT# 656-18-293; UPGRADE SURVEILLANCE AND DURESS SECURITY SYSTEMS, CAMPUS WIDE. The Contractor shall furnish all labor, materials, tools and equipment required to Upgrade Surveillance and Duress Security Systems, Campus-Wide. This project involves a campus-wide installation of new surveillance and duress security systems, as well as a remodel in the basement of Building 9 to create a new Security Control Center (SCC). All work completed in accordance with the specifications and contract drawings at the VA Healthcare System, 4801 Veterans Drive, St. Cloud, MN 56303. VA point of contact is Robert G. Klein, at 320-252-1670 x7436. Construction duration is 540 calendar days after Notice to Proceed.</w:t>
              <w:br/>
              <w:t>Contract Period: Base</w:t>
              <w:br/>
              <w:t xml:space="preserve">POP Begin: </w:t>
              <w:br/>
              <w:t xml:space="preserve">POP End: </w:t>
              <w:br/>
              <w:t>PRINCIPAL NAICS CODE: 236220 - Commercial and Institutional Building Construction</w:t>
              <w:br/>
              <w:t>PRODUCT/SERVICE CODE: Z1DA - Maintenance of Hospitals and Infirmaries</w:t>
              <w:br/>
            </w:r>
          </w:p>
        </w:tc>
        <w:tc>
          <w:tcPr>
            <w:tcBorders>
              <w:top w:val="nil"/>
              <w:bottom w:val="single" w:sz="2" w:space="0" w:color="4F81BD"/>
            </w:tcBorders>
          </w:tcPr>
          <w:p/>
        </w:tc>
      </w:tr>
      <w:tr w:rsidTr="000D0000">
        <w:tblPrEx>
          <w:tblW w:w="0" w:type="auto"/>
          <w:tblLook w:val="04A0"/>
        </w:tblPrEx>
        <w:tc>
          <w:tcPr>
            <w:tcW w:w="1278" w:type="dxa"/>
            <w:tcBorders>
              <w:top w:val="nil"/>
              <w:bottom w:val="nil"/>
              <w:right w:val="nil"/>
            </w:tcBorders>
            <w:hideMark/>
          </w:tcPr>
          <w:p w:rsidR="00242FEF" w:rsidP="00242FEF">
            <w:pPr>
              <w:rPr>
                <w:sz w:val="22"/>
              </w:rPr>
            </w:pPr>
            <w:r>
              <w:t>0002</w:t>
            </w:r>
          </w:p>
        </w:tc>
        <w:tc>
          <w:tcPr>
            <w:tcW w:w="2322" w:type="dxa"/>
            <w:tcBorders>
              <w:top w:val="nil"/>
              <w:left w:val="nil"/>
              <w:bottom w:val="nil"/>
              <w:right w:val="nil"/>
            </w:tcBorders>
            <w:hideMark/>
          </w:tcPr>
          <w:p w:rsidR="00242FEF" w:rsidP="00242FEF">
            <w:pPr>
              <w:rPr>
                <w:sz w:val="22"/>
              </w:rPr>
            </w:pPr>
          </w:p>
        </w:tc>
        <w:tc>
          <w:tcPr>
            <w:tcW w:w="1458" w:type="dxa"/>
            <w:tcBorders>
              <w:top w:val="nil"/>
              <w:left w:val="nil"/>
              <w:bottom w:val="nil"/>
              <w:right w:val="nil"/>
            </w:tcBorders>
            <w:hideMark/>
          </w:tcPr>
          <w:p w:rsidR="00242FEF" w:rsidP="00242FEF">
            <w:pPr>
              <w:jc w:val="right"/>
              <w:rPr>
                <w:sz w:val="22"/>
              </w:rPr>
            </w:pPr>
            <w:r>
              <w:t>0.00</w:t>
            </w:r>
          </w:p>
        </w:tc>
        <w:tc>
          <w:tcPr>
            <w:tcW w:w="763" w:type="dxa"/>
            <w:tcBorders>
              <w:top w:val="nil"/>
              <w:left w:val="nil"/>
              <w:bottom w:val="nil"/>
              <w:right w:val="nil"/>
            </w:tcBorders>
            <w:hideMark/>
          </w:tcPr>
          <w:p w:rsidR="00242FEF" w:rsidP="00B33D48">
            <w:pPr>
              <w:jc w:val="right"/>
              <w:rPr>
                <w:sz w:val="22"/>
              </w:rPr>
            </w:pPr>
          </w:p>
        </w:tc>
        <w:tc>
          <w:tcPr>
            <w:tcW w:w="1886" w:type="dxa"/>
            <w:tcBorders>
              <w:top w:val="nil"/>
              <w:left w:val="nil"/>
              <w:bottom w:val="nil"/>
              <w:right w:val="nil"/>
            </w:tcBorders>
            <w:hideMark/>
          </w:tcPr>
          <w:p w:rsidR="00242FEF" w:rsidP="007A0BB2">
            <w:pPr>
              <w:jc w:val="right"/>
              <w:rPr>
                <w:sz w:val="22"/>
              </w:rPr>
            </w:pPr>
            <w:r>
              <w:t>__________________</w:t>
            </w:r>
          </w:p>
        </w:tc>
        <w:tc>
          <w:tcPr>
            <w:tcW w:w="1869" w:type="dxa"/>
            <w:tcBorders>
              <w:top w:val="nil"/>
              <w:left w:val="nil"/>
              <w:bottom w:val="nil"/>
            </w:tcBorders>
            <w:hideMark/>
          </w:tcPr>
          <w:p w:rsidR="00242FEF" w:rsidP="00242FEF">
            <w:pPr>
              <w:jc w:val="right"/>
              <w:rPr>
                <w:sz w:val="22"/>
              </w:rPr>
            </w:pPr>
            <w:r>
              <w:t>__________________</w:t>
            </w:r>
          </w:p>
        </w:tc>
      </w:tr>
      <w:tr>
        <w:tblPrEx>
          <w:tblW w:w="0" w:type="auto"/>
          <w:tblLook w:val="04A0"/>
        </w:tblPrEx>
        <w:tc>
          <w:tcPr>
            <w:tcBorders>
              <w:top w:val="nil"/>
              <w:bottom w:val="single" w:sz="2" w:space="0" w:color="4F81BD"/>
            </w:tcBorders>
          </w:tcPr>
          <w:p/>
        </w:tc>
        <w:tc>
          <w:tcPr>
            <w:gridSpan w:val="4"/>
            <w:tcBorders>
              <w:top w:val="nil"/>
              <w:bottom w:val="single" w:sz="2" w:space="0" w:color="4F81BD"/>
            </w:tcBorders>
          </w:tcPr>
          <w:p>
            <w:r>
              <w:t>ALTERNATE DEDUCT #1</w:t>
              <w:br/>
              <w:t>BASE BID, minus installation of exterior cameras only where indicated in the construction drawings to be part of Alternate Deduct #1. This includes omission of the associated camera pole, concrete base, emergency blue phone (if present), 120V power source, media converters, cabling, raceways and exterior restoration.</w:t>
              <w:br/>
              <w:br/>
              <w:t>Contract Period: Base</w:t>
              <w:br/>
              <w:t xml:space="preserve">POP Begin: </w:t>
              <w:br/>
              <w:t xml:space="preserve">POP End: </w:t>
              <w:br/>
              <w:t>PRINCIPAL NAICS CODE: 236220 - Commercial and Institutional Building Construction</w:t>
              <w:br/>
              <w:t>PRODUCT/SERVICE CODE: Z1DA - Maintenance of Hospitals and Infirmaries</w:t>
              <w:br/>
            </w:r>
          </w:p>
        </w:tc>
        <w:tc>
          <w:tcPr>
            <w:tcBorders>
              <w:top w:val="nil"/>
              <w:bottom w:val="single" w:sz="2" w:space="0" w:color="4F81BD"/>
            </w:tcBorders>
          </w:tcPr>
          <w:p/>
        </w:tc>
      </w:tr>
      <w:tr w:rsidTr="000D0000">
        <w:tblPrEx>
          <w:tblW w:w="0" w:type="auto"/>
          <w:tblLook w:val="04A0"/>
        </w:tblPrEx>
        <w:tc>
          <w:tcPr>
            <w:tcW w:w="1278" w:type="dxa"/>
            <w:tcBorders>
              <w:top w:val="nil"/>
              <w:bottom w:val="nil"/>
              <w:right w:val="nil"/>
            </w:tcBorders>
            <w:hideMark/>
          </w:tcPr>
          <w:p w:rsidR="00242FEF" w:rsidP="00242FEF">
            <w:pPr>
              <w:rPr>
                <w:sz w:val="22"/>
              </w:rPr>
            </w:pPr>
            <w:r>
              <w:t>0003</w:t>
            </w:r>
          </w:p>
        </w:tc>
        <w:tc>
          <w:tcPr>
            <w:tcW w:w="2322" w:type="dxa"/>
            <w:tcBorders>
              <w:top w:val="nil"/>
              <w:left w:val="nil"/>
              <w:bottom w:val="nil"/>
              <w:right w:val="nil"/>
            </w:tcBorders>
            <w:hideMark/>
          </w:tcPr>
          <w:p w:rsidR="00242FEF" w:rsidP="00242FEF">
            <w:pPr>
              <w:rPr>
                <w:sz w:val="22"/>
              </w:rPr>
            </w:pPr>
          </w:p>
        </w:tc>
        <w:tc>
          <w:tcPr>
            <w:tcW w:w="1458" w:type="dxa"/>
            <w:tcBorders>
              <w:top w:val="nil"/>
              <w:left w:val="nil"/>
              <w:bottom w:val="nil"/>
              <w:right w:val="nil"/>
            </w:tcBorders>
            <w:hideMark/>
          </w:tcPr>
          <w:p w:rsidR="00242FEF" w:rsidP="00242FEF">
            <w:pPr>
              <w:jc w:val="right"/>
              <w:rPr>
                <w:sz w:val="22"/>
              </w:rPr>
            </w:pPr>
            <w:r>
              <w:t>0.00</w:t>
            </w:r>
          </w:p>
        </w:tc>
        <w:tc>
          <w:tcPr>
            <w:tcW w:w="763" w:type="dxa"/>
            <w:tcBorders>
              <w:top w:val="nil"/>
              <w:left w:val="nil"/>
              <w:bottom w:val="nil"/>
              <w:right w:val="nil"/>
            </w:tcBorders>
            <w:hideMark/>
          </w:tcPr>
          <w:p w:rsidR="00242FEF" w:rsidP="00B33D48">
            <w:pPr>
              <w:jc w:val="right"/>
              <w:rPr>
                <w:sz w:val="22"/>
              </w:rPr>
            </w:pPr>
          </w:p>
        </w:tc>
        <w:tc>
          <w:tcPr>
            <w:tcW w:w="1886" w:type="dxa"/>
            <w:tcBorders>
              <w:top w:val="nil"/>
              <w:left w:val="nil"/>
              <w:bottom w:val="nil"/>
              <w:right w:val="nil"/>
            </w:tcBorders>
            <w:hideMark/>
          </w:tcPr>
          <w:p w:rsidR="00242FEF" w:rsidP="007A0BB2">
            <w:pPr>
              <w:jc w:val="right"/>
              <w:rPr>
                <w:sz w:val="22"/>
              </w:rPr>
            </w:pPr>
            <w:r>
              <w:t>__________________</w:t>
            </w:r>
          </w:p>
        </w:tc>
        <w:tc>
          <w:tcPr>
            <w:tcW w:w="1869" w:type="dxa"/>
            <w:tcBorders>
              <w:top w:val="nil"/>
              <w:left w:val="nil"/>
              <w:bottom w:val="nil"/>
            </w:tcBorders>
            <w:hideMark/>
          </w:tcPr>
          <w:p w:rsidR="00242FEF" w:rsidP="00242FEF">
            <w:pPr>
              <w:jc w:val="right"/>
              <w:rPr>
                <w:sz w:val="22"/>
              </w:rPr>
            </w:pPr>
            <w:r>
              <w:t>__________________</w:t>
            </w:r>
          </w:p>
        </w:tc>
      </w:tr>
      <w:tr>
        <w:tblPrEx>
          <w:tblW w:w="0" w:type="auto"/>
          <w:tblLook w:val="04A0"/>
        </w:tblPrEx>
        <w:tc>
          <w:tcPr>
            <w:tcBorders>
              <w:top w:val="nil"/>
              <w:bottom w:val="single" w:sz="2" w:space="0" w:color="4F81BD"/>
            </w:tcBorders>
          </w:tcPr>
          <w:p/>
        </w:tc>
        <w:tc>
          <w:tcPr>
            <w:gridSpan w:val="4"/>
            <w:tcBorders>
              <w:top w:val="nil"/>
              <w:bottom w:val="single" w:sz="2" w:space="0" w:color="4F81BD"/>
            </w:tcBorders>
          </w:tcPr>
          <w:p>
            <w:r>
              <w:t>ALTERNATE DEDUCT #2</w:t>
              <w:br/>
              <w:t>BASE BID, minus ALTERNATE DEDUCT #1, minus installation of interior cameras only where indicated in the construction drawings to be part of Alternate Deduct #2.. This includes omission of the associated cabling and raceways.</w:t>
              <w:br/>
              <w:br/>
              <w:t>Contract Period: Base</w:t>
              <w:br/>
              <w:t xml:space="preserve">POP Begin: </w:t>
              <w:br/>
              <w:t xml:space="preserve">POP End: </w:t>
              <w:br/>
              <w:t>PRINCIPAL NAICS CODE: 236220 - Commercial and Institutional Building Construction</w:t>
              <w:br/>
              <w:t>PRODUCT/SERVICE CODE: Z1DA - Maintenance of Hospitals and Infirmaries</w:t>
              <w:br/>
            </w:r>
          </w:p>
        </w:tc>
        <w:tc>
          <w:tcPr>
            <w:tcBorders>
              <w:top w:val="nil"/>
              <w:bottom w:val="single" w:sz="2" w:space="0" w:color="4F81BD"/>
            </w:tcBorders>
          </w:tcPr>
          <w:p/>
        </w:tc>
      </w:tr>
      <w:tr w:rsidTr="000D0000">
        <w:tblPrEx>
          <w:tblW w:w="0" w:type="auto"/>
          <w:tblLook w:val="04A0"/>
        </w:tblPrEx>
        <w:tc>
          <w:tcPr>
            <w:tcW w:w="1278" w:type="dxa"/>
            <w:tcBorders>
              <w:top w:val="nil"/>
              <w:bottom w:val="nil"/>
              <w:right w:val="nil"/>
            </w:tcBorders>
            <w:hideMark/>
          </w:tcPr>
          <w:p w:rsidR="00242FEF" w:rsidP="00242FEF">
            <w:pPr>
              <w:rPr>
                <w:sz w:val="22"/>
              </w:rPr>
            </w:pPr>
            <w:r>
              <w:t>0004</w:t>
            </w:r>
          </w:p>
        </w:tc>
        <w:tc>
          <w:tcPr>
            <w:tcW w:w="2322" w:type="dxa"/>
            <w:tcBorders>
              <w:top w:val="nil"/>
              <w:left w:val="nil"/>
              <w:bottom w:val="nil"/>
              <w:right w:val="nil"/>
            </w:tcBorders>
            <w:hideMark/>
          </w:tcPr>
          <w:p w:rsidR="00242FEF" w:rsidP="00242FEF">
            <w:pPr>
              <w:rPr>
                <w:sz w:val="22"/>
              </w:rPr>
            </w:pPr>
          </w:p>
        </w:tc>
        <w:tc>
          <w:tcPr>
            <w:tcW w:w="1458" w:type="dxa"/>
            <w:tcBorders>
              <w:top w:val="nil"/>
              <w:left w:val="nil"/>
              <w:bottom w:val="nil"/>
              <w:right w:val="nil"/>
            </w:tcBorders>
            <w:hideMark/>
          </w:tcPr>
          <w:p w:rsidR="00242FEF" w:rsidP="00242FEF">
            <w:pPr>
              <w:jc w:val="right"/>
              <w:rPr>
                <w:sz w:val="22"/>
              </w:rPr>
            </w:pPr>
            <w:r>
              <w:t>0.00</w:t>
            </w:r>
          </w:p>
        </w:tc>
        <w:tc>
          <w:tcPr>
            <w:tcW w:w="763" w:type="dxa"/>
            <w:tcBorders>
              <w:top w:val="nil"/>
              <w:left w:val="nil"/>
              <w:bottom w:val="nil"/>
              <w:right w:val="nil"/>
            </w:tcBorders>
            <w:hideMark/>
          </w:tcPr>
          <w:p w:rsidR="00242FEF" w:rsidP="00B33D48">
            <w:pPr>
              <w:jc w:val="right"/>
              <w:rPr>
                <w:sz w:val="22"/>
              </w:rPr>
            </w:pPr>
          </w:p>
        </w:tc>
        <w:tc>
          <w:tcPr>
            <w:tcW w:w="1886" w:type="dxa"/>
            <w:tcBorders>
              <w:top w:val="nil"/>
              <w:left w:val="nil"/>
              <w:bottom w:val="nil"/>
              <w:right w:val="nil"/>
            </w:tcBorders>
            <w:hideMark/>
          </w:tcPr>
          <w:p w:rsidR="00242FEF" w:rsidP="007A0BB2">
            <w:pPr>
              <w:jc w:val="right"/>
              <w:rPr>
                <w:sz w:val="22"/>
              </w:rPr>
            </w:pPr>
            <w:r>
              <w:t>__________________</w:t>
            </w:r>
          </w:p>
        </w:tc>
        <w:tc>
          <w:tcPr>
            <w:tcW w:w="1869" w:type="dxa"/>
            <w:tcBorders>
              <w:top w:val="nil"/>
              <w:left w:val="nil"/>
              <w:bottom w:val="nil"/>
            </w:tcBorders>
            <w:hideMark/>
          </w:tcPr>
          <w:p w:rsidR="00242FEF" w:rsidP="00242FEF">
            <w:pPr>
              <w:jc w:val="right"/>
              <w:rPr>
                <w:sz w:val="22"/>
              </w:rPr>
            </w:pPr>
            <w:r>
              <w:t>__________________</w:t>
            </w:r>
          </w:p>
        </w:tc>
      </w:tr>
      <w:tr>
        <w:tblPrEx>
          <w:tblW w:w="0" w:type="auto"/>
          <w:tblLook w:val="04A0"/>
        </w:tblPrEx>
        <w:tc>
          <w:tcPr>
            <w:tcBorders>
              <w:top w:val="nil"/>
              <w:bottom w:val="single" w:sz="2" w:space="0" w:color="4F81BD"/>
            </w:tcBorders>
          </w:tcPr>
          <w:p/>
        </w:tc>
        <w:tc>
          <w:tcPr>
            <w:gridSpan w:val="4"/>
            <w:tcBorders>
              <w:top w:val="nil"/>
              <w:bottom w:val="single" w:sz="2" w:space="0" w:color="4F81BD"/>
            </w:tcBorders>
          </w:tcPr>
          <w:p>
            <w:r>
              <w:t>ALTERNATE DEDUCT #3</w:t>
              <w:br/>
              <w:t>BASE BID, minus ALTERNATE DEDUCT #1 &amp; #2, minus installation of the 64 TB hot standby video server and associated license as required in specification section 28 23 00.</w:t>
              <w:br/>
              <w:br/>
              <w:t>Contract Period: Base</w:t>
              <w:br/>
              <w:t xml:space="preserve">POP Begin: </w:t>
              <w:br/>
              <w:t xml:space="preserve">POP End: </w:t>
              <w:br/>
              <w:t>PRINCIPAL NAICS CODE: 236220 - Commercial and Institutional Building Construction</w:t>
              <w:br/>
              <w:t>PRODUCT/SERVICE CODE: Z1DA - Maintenance of Hospitals and Infirmaries</w:t>
              <w:br/>
            </w:r>
          </w:p>
        </w:tc>
        <w:tc>
          <w:tcPr>
            <w:tcBorders>
              <w:top w:val="nil"/>
              <w:bottom w:val="single" w:sz="2" w:space="0" w:color="4F81BD"/>
            </w:tcBorders>
          </w:tcPr>
          <w:p/>
        </w:tc>
      </w:tr>
      <w:tr w:rsidTr="000D0000">
        <w:tblPrEx>
          <w:tblW w:w="0" w:type="auto"/>
          <w:tblLook w:val="04A0"/>
        </w:tblPrEx>
        <w:tc>
          <w:tcPr>
            <w:tcW w:w="1278" w:type="dxa"/>
            <w:tcBorders>
              <w:left w:val="nil"/>
              <w:bottom w:val="nil"/>
              <w:right w:val="nil"/>
            </w:tcBorders>
            <w:hideMark/>
          </w:tcPr>
          <w:p w:rsidR="00FF3F04" w:rsidP="00242FEF">
            <w:pPr>
              <w:rPr>
                <w:b w:val="0"/>
                <w:bCs w:val="0"/>
              </w:rPr>
            </w:pPr>
          </w:p>
        </w:tc>
        <w:tc>
          <w:tcPr>
            <w:tcW w:w="2322" w:type="dxa"/>
            <w:tcBorders>
              <w:left w:val="nil"/>
              <w:bottom w:val="nil"/>
              <w:right w:val="nil"/>
            </w:tcBorders>
            <w:hideMark/>
          </w:tcPr>
          <w:p w:rsidR="00FF3F04" w:rsidP="00242FEF"/>
        </w:tc>
        <w:tc>
          <w:tcPr>
            <w:tcW w:w="1458" w:type="dxa"/>
            <w:tcBorders>
              <w:left w:val="nil"/>
              <w:bottom w:val="nil"/>
              <w:right w:val="nil"/>
            </w:tcBorders>
            <w:hideMark/>
          </w:tcPr>
          <w:p w:rsidR="00FF3F04" w:rsidP="00242FEF">
            <w:pPr>
              <w:jc w:val="right"/>
            </w:pPr>
          </w:p>
        </w:tc>
        <w:tc>
          <w:tcPr>
            <w:tcW w:w="763" w:type="dxa"/>
            <w:tcBorders>
              <w:left w:val="nil"/>
              <w:bottom w:val="nil"/>
              <w:right w:val="single" w:sz="8" w:space="0" w:color="4F81BD" w:themeColor="accent1"/>
            </w:tcBorders>
            <w:hideMark/>
          </w:tcPr>
          <w:p w:rsidR="00FF3F04" w:rsidP="00242FEF"/>
        </w:tc>
        <w:tc>
          <w:tcPr>
            <w:tcW w:w="1886" w:type="dxa"/>
            <w:tcBorders>
              <w:left w:val="single" w:sz="8" w:space="0" w:color="4F81BD" w:themeColor="accent1"/>
              <w:right w:val="nil"/>
            </w:tcBorders>
            <w:hideMark/>
          </w:tcPr>
          <w:p w:rsidR="00FF3F04" w:rsidRPr="00FF3F04" w:rsidP="007A0BB2">
            <w:pPr>
              <w:jc w:val="right"/>
              <w:rPr>
                <w:b/>
              </w:rPr>
            </w:pPr>
            <w:r w:rsidRPr="00FF3F04">
              <w:rPr>
                <w:b/>
              </w:rPr>
              <w:t>GRAND TOTAL</w:t>
            </w:r>
          </w:p>
        </w:tc>
        <w:tc>
          <w:tcPr>
            <w:tcW w:w="1869" w:type="dxa"/>
            <w:tcBorders>
              <w:left w:val="nil"/>
            </w:tcBorders>
            <w:hideMark/>
          </w:tcPr>
          <w:p w:rsidR="00FF3F04" w:rsidRPr="00FF3F04" w:rsidP="00242FEF">
            <w:pPr>
              <w:jc w:val="right"/>
              <w:rPr>
                <w:b/>
              </w:rPr>
            </w:pPr>
            <w:r w:rsidRPr="00FF3F04">
              <w:rPr>
                <w:b/>
              </w:rPr>
              <w:t>__________________</w:t>
            </w:r>
          </w:p>
        </w:tc>
      </w:tr>
    </w:tbl>
    <w:p w:rsidR="00242FEF">
      <w:pPr>
        <w:sectPr>
          <w:footerReference w:type="even" r:id="rId12"/>
          <w:footerReference w:type="default" r:id="rId13"/>
          <w:footerReference w:type="first" r:id="rId14"/>
          <w:type w:val="continuous"/>
          <w:pgSz w:w="12240" w:h="15840"/>
          <w:pgMar w:top="1080" w:right="1440" w:bottom="1080" w:left="1440" w:header="360" w:footer="360"/>
          <w:cols w:space="720"/>
          <w:docGrid w:linePitch="360"/>
        </w:sectPr>
      </w:pPr>
    </w:p>
    <w:p w:rsidR="00324989" w:rsidRPr="00B92FD5" w:rsidP="002A2334">
      <w:pPr>
        <w:pStyle w:val="Heading1"/>
        <w:pageBreakBefore/>
        <w:jc w:val="left"/>
        <w:rPr>
          <w:rFonts w:cs="Arial"/>
          <w:szCs w:val="24"/>
        </w:rPr>
      </w:pPr>
      <w:bookmarkStart w:id="7" w:name="_Toc256000006"/>
      <w:r w:rsidRPr="00B92FD5">
        <w:rPr>
          <w:rFonts w:cs="Arial"/>
          <w:szCs w:val="24"/>
        </w:rPr>
        <w:t xml:space="preserve">NOTICE OF TASK ORDER </w:t>
      </w:r>
      <w:r w:rsidRPr="00B92FD5">
        <w:rPr>
          <w:rFonts w:cs="Arial"/>
          <w:szCs w:val="24"/>
        </w:rPr>
        <w:t>REQUEST FOR PROPOSAL</w:t>
      </w:r>
      <w:r w:rsidRPr="00B92FD5" w:rsidR="00DA69F3">
        <w:rPr>
          <w:rFonts w:cs="Arial"/>
          <w:szCs w:val="24"/>
        </w:rPr>
        <w:t xml:space="preserve"> (RFP)</w:t>
      </w:r>
      <w:bookmarkEnd w:id="7"/>
    </w:p>
    <w:p w:rsidR="00CF7C89" w:rsidRPr="00B92FD5" w:rsidP="00E32295">
      <w:pPr>
        <w:tabs>
          <w:tab w:val="left" w:pos="360"/>
          <w:tab w:val="left" w:pos="720"/>
          <w:tab w:val="left" w:pos="1080"/>
          <w:tab w:val="left" w:pos="1440"/>
          <w:tab w:val="left" w:pos="1800"/>
          <w:tab w:val="left" w:pos="2160"/>
        </w:tabs>
        <w:rPr>
          <w:rFonts w:cs="Arial"/>
          <w:szCs w:val="24"/>
        </w:rPr>
      </w:pPr>
    </w:p>
    <w:p w:rsidR="0029126B" w:rsidRPr="00304788" w:rsidP="0029126B">
      <w:pPr>
        <w:tabs>
          <w:tab w:val="left" w:pos="360"/>
          <w:tab w:val="left" w:pos="720"/>
          <w:tab w:val="left" w:pos="1080"/>
          <w:tab w:val="left" w:pos="1440"/>
          <w:tab w:val="left" w:pos="1800"/>
          <w:tab w:val="left" w:pos="2160"/>
        </w:tabs>
        <w:rPr>
          <w:rFonts w:cs="Arial"/>
          <w:b/>
          <w:szCs w:val="24"/>
          <w:highlight w:val="yellow"/>
        </w:rPr>
      </w:pPr>
      <w:r w:rsidRPr="00B92FD5">
        <w:rPr>
          <w:rFonts w:cs="Arial"/>
          <w:b/>
          <w:szCs w:val="24"/>
        </w:rPr>
        <w:t xml:space="preserve">ISSUE </w:t>
      </w:r>
      <w:r w:rsidRPr="00304788">
        <w:rPr>
          <w:rFonts w:cs="Arial"/>
          <w:b/>
          <w:szCs w:val="24"/>
        </w:rPr>
        <w:t>DATE:</w:t>
      </w:r>
      <w:r w:rsidRPr="00304788" w:rsidR="00FA6603">
        <w:rPr>
          <w:rFonts w:cs="Arial"/>
          <w:b/>
          <w:szCs w:val="24"/>
        </w:rPr>
        <w:t xml:space="preserve">  </w:t>
      </w:r>
      <w:r w:rsidR="0022463A">
        <w:rPr>
          <w:rFonts w:cs="Arial"/>
          <w:b/>
          <w:szCs w:val="24"/>
        </w:rPr>
        <w:t>June 6,</w:t>
      </w:r>
      <w:r w:rsidRPr="00304788" w:rsidR="005E7015">
        <w:rPr>
          <w:rFonts w:cs="Arial"/>
          <w:b/>
          <w:szCs w:val="24"/>
        </w:rPr>
        <w:t xml:space="preserve"> </w:t>
      </w:r>
      <w:r w:rsidRPr="00304788" w:rsidR="00FA6603">
        <w:rPr>
          <w:rFonts w:cs="Arial"/>
          <w:b/>
          <w:szCs w:val="24"/>
        </w:rPr>
        <w:t>20</w:t>
      </w:r>
      <w:r w:rsidRPr="00304788" w:rsidR="00631016">
        <w:rPr>
          <w:rFonts w:cs="Arial"/>
          <w:b/>
          <w:szCs w:val="24"/>
        </w:rPr>
        <w:t>2</w:t>
      </w:r>
      <w:r w:rsidRPr="00304788" w:rsidR="00304788">
        <w:rPr>
          <w:rFonts w:cs="Arial"/>
          <w:b/>
          <w:szCs w:val="24"/>
        </w:rPr>
        <w:t>4</w:t>
      </w:r>
      <w:r w:rsidRPr="00304788">
        <w:rPr>
          <w:rFonts w:cs="Arial"/>
          <w:b/>
          <w:szCs w:val="24"/>
        </w:rPr>
        <w:tab/>
      </w:r>
    </w:p>
    <w:p w:rsidR="0029126B" w:rsidRPr="00304788" w:rsidP="0029126B">
      <w:pPr>
        <w:tabs>
          <w:tab w:val="left" w:pos="360"/>
          <w:tab w:val="left" w:pos="720"/>
          <w:tab w:val="left" w:pos="1080"/>
          <w:tab w:val="left" w:pos="1440"/>
          <w:tab w:val="left" w:pos="1800"/>
          <w:tab w:val="left" w:pos="2160"/>
        </w:tabs>
        <w:ind w:left="1440" w:hanging="1440"/>
        <w:rPr>
          <w:rFonts w:cs="Arial"/>
          <w:b/>
          <w:szCs w:val="24"/>
        </w:rPr>
      </w:pPr>
      <w:r w:rsidRPr="00304788">
        <w:rPr>
          <w:rFonts w:cs="Arial"/>
          <w:b/>
          <w:szCs w:val="24"/>
        </w:rPr>
        <w:t>PROJECT NUMBER:</w:t>
      </w:r>
      <w:r w:rsidRPr="00304788" w:rsidR="00FA6603">
        <w:rPr>
          <w:rFonts w:cs="Arial"/>
          <w:b/>
          <w:szCs w:val="24"/>
        </w:rPr>
        <w:t xml:space="preserve">  </w:t>
      </w:r>
      <w:r w:rsidRPr="00304788" w:rsidR="00304788">
        <w:rPr>
          <w:rFonts w:cs="Arial"/>
          <w:b/>
          <w:szCs w:val="24"/>
        </w:rPr>
        <w:t>656-18-293</w:t>
      </w:r>
    </w:p>
    <w:p w:rsidR="00A20FD5" w:rsidRPr="001A0EF7" w:rsidP="0059556F">
      <w:pPr>
        <w:tabs>
          <w:tab w:val="left" w:pos="360"/>
          <w:tab w:val="left" w:pos="720"/>
          <w:tab w:val="left" w:pos="1080"/>
          <w:tab w:val="left" w:pos="1440"/>
          <w:tab w:val="left" w:pos="1800"/>
          <w:tab w:val="left" w:pos="2160"/>
        </w:tabs>
        <w:ind w:left="1440" w:right="-180" w:hanging="1440"/>
        <w:rPr>
          <w:rFonts w:cs="Arial"/>
          <w:b/>
          <w:szCs w:val="24"/>
        </w:rPr>
      </w:pPr>
      <w:r w:rsidRPr="001A0EF7">
        <w:rPr>
          <w:rFonts w:cs="Arial"/>
          <w:b/>
          <w:szCs w:val="24"/>
        </w:rPr>
        <w:t>PROJECT TITLE:</w:t>
      </w:r>
      <w:r w:rsidRPr="001A0EF7">
        <w:rPr>
          <w:rFonts w:cs="Arial"/>
          <w:b/>
          <w:szCs w:val="24"/>
        </w:rPr>
        <w:t xml:space="preserve"> </w:t>
      </w:r>
      <w:r w:rsidR="0059556F">
        <w:rPr>
          <w:rFonts w:cs="Arial"/>
          <w:b/>
          <w:szCs w:val="24"/>
        </w:rPr>
        <w:t xml:space="preserve"> </w:t>
      </w:r>
      <w:r w:rsidRPr="001A0EF7" w:rsidR="00304788">
        <w:rPr>
          <w:rFonts w:cs="Arial"/>
          <w:b/>
          <w:szCs w:val="24"/>
        </w:rPr>
        <w:t>Upgrade Surveillance and Duress Security Systems - Campus Wide</w:t>
      </w:r>
    </w:p>
    <w:p w:rsidR="0029126B" w:rsidRPr="001A0EF7" w:rsidP="0029126B">
      <w:pPr>
        <w:tabs>
          <w:tab w:val="left" w:pos="360"/>
          <w:tab w:val="left" w:pos="720"/>
          <w:tab w:val="left" w:pos="1080"/>
          <w:tab w:val="left" w:pos="1440"/>
          <w:tab w:val="left" w:pos="1800"/>
          <w:tab w:val="left" w:pos="2160"/>
        </w:tabs>
        <w:ind w:left="1440" w:hanging="1440"/>
        <w:rPr>
          <w:rFonts w:cs="Arial"/>
          <w:b/>
          <w:szCs w:val="24"/>
        </w:rPr>
      </w:pPr>
      <w:r w:rsidRPr="001A0EF7">
        <w:rPr>
          <w:rFonts w:cs="Arial"/>
          <w:b/>
          <w:szCs w:val="24"/>
        </w:rPr>
        <w:t>LOCATION</w:t>
      </w:r>
      <w:r w:rsidRPr="001A0EF7" w:rsidR="00FA6603">
        <w:rPr>
          <w:rFonts w:cs="Arial"/>
          <w:b/>
          <w:szCs w:val="24"/>
        </w:rPr>
        <w:t xml:space="preserve">:  </w:t>
      </w:r>
      <w:r w:rsidRPr="001A0EF7" w:rsidR="001A0EF7">
        <w:rPr>
          <w:rFonts w:cs="Arial"/>
          <w:b/>
          <w:szCs w:val="24"/>
        </w:rPr>
        <w:t>St. Clou</w:t>
      </w:r>
      <w:r w:rsidR="0059556F">
        <w:rPr>
          <w:rFonts w:cs="Arial"/>
          <w:b/>
          <w:szCs w:val="24"/>
        </w:rPr>
        <w:t>d</w:t>
      </w:r>
      <w:r w:rsidRPr="001A0EF7" w:rsidR="003171BB">
        <w:rPr>
          <w:rFonts w:cs="Arial"/>
          <w:b/>
          <w:szCs w:val="24"/>
        </w:rPr>
        <w:t xml:space="preserve"> </w:t>
      </w:r>
      <w:r w:rsidRPr="001A0EF7" w:rsidR="00FA6603">
        <w:rPr>
          <w:rFonts w:cs="Arial"/>
          <w:b/>
          <w:szCs w:val="24"/>
        </w:rPr>
        <w:t>VA Health Care System (VAH</w:t>
      </w:r>
      <w:r w:rsidRPr="001A0EF7" w:rsidR="005D170D">
        <w:rPr>
          <w:rFonts w:cs="Arial"/>
          <w:b/>
          <w:szCs w:val="24"/>
        </w:rPr>
        <w:t>CS</w:t>
      </w:r>
      <w:r w:rsidRPr="001A0EF7" w:rsidR="00FA6603">
        <w:rPr>
          <w:rFonts w:cs="Arial"/>
          <w:b/>
          <w:szCs w:val="24"/>
        </w:rPr>
        <w:t>)</w:t>
      </w:r>
    </w:p>
    <w:p w:rsidR="0029126B" w:rsidRPr="001A0EF7" w:rsidP="0029126B">
      <w:pPr>
        <w:tabs>
          <w:tab w:val="left" w:pos="360"/>
          <w:tab w:val="left" w:pos="720"/>
          <w:tab w:val="left" w:pos="1080"/>
          <w:tab w:val="left" w:pos="1440"/>
          <w:tab w:val="left" w:pos="1800"/>
          <w:tab w:val="left" w:pos="2160"/>
        </w:tabs>
        <w:ind w:left="1440" w:hanging="1440"/>
        <w:rPr>
          <w:rFonts w:cs="Arial"/>
          <w:b/>
          <w:szCs w:val="24"/>
        </w:rPr>
      </w:pPr>
      <w:r w:rsidRPr="001A0EF7">
        <w:rPr>
          <w:rFonts w:cs="Arial"/>
          <w:b/>
          <w:szCs w:val="24"/>
        </w:rPr>
        <w:t>CONTRACTING POINT OF CONTACT:</w:t>
      </w:r>
      <w:r w:rsidRPr="001A0EF7" w:rsidR="00A07B63">
        <w:rPr>
          <w:rFonts w:cs="Arial"/>
          <w:b/>
          <w:szCs w:val="24"/>
        </w:rPr>
        <w:t xml:space="preserve">  </w:t>
      </w:r>
      <w:r w:rsidRPr="001A0EF7" w:rsidR="003171BB">
        <w:rPr>
          <w:rFonts w:cs="Arial"/>
          <w:b/>
          <w:szCs w:val="24"/>
        </w:rPr>
        <w:t>Scott Gifford</w:t>
      </w:r>
      <w:r w:rsidRPr="001A0EF7" w:rsidR="00A07B63">
        <w:rPr>
          <w:rFonts w:cs="Arial"/>
          <w:b/>
          <w:szCs w:val="24"/>
        </w:rPr>
        <w:t>, Contract Specialist</w:t>
      </w:r>
    </w:p>
    <w:p w:rsidR="00501092" w:rsidRPr="009E3339" w:rsidP="0029126B">
      <w:pPr>
        <w:tabs>
          <w:tab w:val="left" w:pos="360"/>
          <w:tab w:val="left" w:pos="720"/>
          <w:tab w:val="left" w:pos="1080"/>
          <w:tab w:val="left" w:pos="1440"/>
          <w:tab w:val="left" w:pos="1800"/>
          <w:tab w:val="left" w:pos="2160"/>
        </w:tabs>
        <w:ind w:left="1440" w:hanging="1440"/>
        <w:rPr>
          <w:rFonts w:cs="Arial"/>
          <w:b/>
          <w:szCs w:val="24"/>
        </w:rPr>
      </w:pPr>
    </w:p>
    <w:p w:rsidR="00501092" w:rsidRPr="005B702D" w:rsidP="0029126B">
      <w:pPr>
        <w:tabs>
          <w:tab w:val="left" w:pos="360"/>
          <w:tab w:val="left" w:pos="720"/>
          <w:tab w:val="left" w:pos="1080"/>
          <w:tab w:val="left" w:pos="1440"/>
          <w:tab w:val="left" w:pos="1800"/>
          <w:tab w:val="left" w:pos="2160"/>
        </w:tabs>
        <w:ind w:left="1440" w:hanging="1440"/>
        <w:rPr>
          <w:rFonts w:cs="Arial"/>
          <w:b/>
          <w:szCs w:val="24"/>
        </w:rPr>
      </w:pPr>
      <w:r w:rsidRPr="005B702D">
        <w:rPr>
          <w:rFonts w:cs="Arial"/>
          <w:b/>
          <w:szCs w:val="24"/>
        </w:rPr>
        <w:t xml:space="preserve">PROPOSAL DUE DATE:  </w:t>
      </w:r>
      <w:r w:rsidRPr="005B702D" w:rsidR="003171BB">
        <w:rPr>
          <w:rFonts w:cs="Arial"/>
          <w:b/>
          <w:szCs w:val="24"/>
        </w:rPr>
        <w:t>1</w:t>
      </w:r>
      <w:r w:rsidR="0022463A">
        <w:rPr>
          <w:rFonts w:cs="Arial"/>
          <w:b/>
          <w:szCs w:val="24"/>
        </w:rPr>
        <w:t>0</w:t>
      </w:r>
      <w:r w:rsidRPr="005B702D" w:rsidR="003171BB">
        <w:rPr>
          <w:rFonts w:cs="Arial"/>
          <w:b/>
          <w:szCs w:val="24"/>
        </w:rPr>
        <w:t xml:space="preserve">:00 </w:t>
      </w:r>
      <w:r w:rsidR="0022463A">
        <w:rPr>
          <w:rFonts w:cs="Arial"/>
          <w:b/>
          <w:szCs w:val="24"/>
        </w:rPr>
        <w:t>A</w:t>
      </w:r>
      <w:r w:rsidRPr="005B702D" w:rsidR="00CC5AD8">
        <w:rPr>
          <w:rFonts w:cs="Arial"/>
          <w:b/>
          <w:szCs w:val="24"/>
        </w:rPr>
        <w:t xml:space="preserve">M CT, </w:t>
      </w:r>
      <w:r w:rsidRPr="005B702D" w:rsidR="004A2262">
        <w:rPr>
          <w:rFonts w:cs="Arial"/>
          <w:b/>
          <w:szCs w:val="24"/>
        </w:rPr>
        <w:t>J</w:t>
      </w:r>
      <w:r w:rsidRPr="005B702D" w:rsidR="00553424">
        <w:rPr>
          <w:rFonts w:cs="Arial"/>
          <w:b/>
          <w:szCs w:val="24"/>
        </w:rPr>
        <w:t>u</w:t>
      </w:r>
      <w:r w:rsidR="0022463A">
        <w:rPr>
          <w:rFonts w:cs="Arial"/>
          <w:b/>
          <w:szCs w:val="24"/>
        </w:rPr>
        <w:t>ly</w:t>
      </w:r>
      <w:r w:rsidR="005D1A7E">
        <w:rPr>
          <w:rFonts w:cs="Arial"/>
          <w:b/>
          <w:szCs w:val="24"/>
        </w:rPr>
        <w:t xml:space="preserve"> 10</w:t>
      </w:r>
      <w:r w:rsidRPr="005B702D" w:rsidR="004A2262">
        <w:rPr>
          <w:rFonts w:cs="Arial"/>
          <w:b/>
          <w:szCs w:val="24"/>
        </w:rPr>
        <w:t>, 2024</w:t>
      </w:r>
    </w:p>
    <w:p w:rsidR="001B287C" w:rsidRPr="005B702D" w:rsidP="001B287C">
      <w:pPr>
        <w:tabs>
          <w:tab w:val="left" w:pos="360"/>
          <w:tab w:val="left" w:pos="720"/>
          <w:tab w:val="left" w:pos="1080"/>
          <w:tab w:val="left" w:pos="1440"/>
          <w:tab w:val="left" w:pos="1800"/>
          <w:tab w:val="left" w:pos="2160"/>
        </w:tabs>
        <w:rPr>
          <w:rFonts w:cs="Arial"/>
          <w:color w:val="FF0000"/>
          <w:szCs w:val="24"/>
        </w:rPr>
      </w:pPr>
    </w:p>
    <w:p w:rsidR="001B287C" w:rsidRPr="00B92FD5" w:rsidP="001B287C">
      <w:pPr>
        <w:rPr>
          <w:rFonts w:cs="Arial"/>
          <w:color w:val="FF0000"/>
          <w:sz w:val="22"/>
          <w:szCs w:val="22"/>
        </w:rPr>
      </w:pPr>
      <w:r w:rsidRPr="006C665C">
        <w:rPr>
          <w:rFonts w:cs="Arial"/>
          <w:sz w:val="22"/>
          <w:szCs w:val="22"/>
        </w:rPr>
        <w:t xml:space="preserve">Under the terms and conditions set forth in the </w:t>
      </w:r>
      <w:r w:rsidRPr="006C665C" w:rsidR="00347EB2">
        <w:rPr>
          <w:rFonts w:cs="Arial"/>
          <w:sz w:val="22"/>
          <w:szCs w:val="22"/>
        </w:rPr>
        <w:t xml:space="preserve">Network Contracting Office 23 </w:t>
      </w:r>
      <w:r w:rsidRPr="006C665C" w:rsidR="001A0EF7">
        <w:rPr>
          <w:rFonts w:cs="Arial"/>
          <w:sz w:val="22"/>
          <w:szCs w:val="22"/>
        </w:rPr>
        <w:t xml:space="preserve">Minnesota </w:t>
      </w:r>
      <w:r w:rsidRPr="006C665C">
        <w:rPr>
          <w:rFonts w:cs="Arial"/>
          <w:sz w:val="22"/>
          <w:szCs w:val="22"/>
        </w:rPr>
        <w:t>Indefinite Delivery Indefinite Quantity (IDIQ) Multiple Award Task Order Contract (MATOC), VA</w:t>
      </w:r>
      <w:r w:rsidRPr="006C665C" w:rsidR="002E78AC">
        <w:rPr>
          <w:rFonts w:cs="Arial"/>
          <w:sz w:val="22"/>
          <w:szCs w:val="22"/>
        </w:rPr>
        <w:t xml:space="preserve"> Network Contracting Office 23 (NCO 23)</w:t>
      </w:r>
      <w:r w:rsidRPr="006C665C">
        <w:rPr>
          <w:rFonts w:cs="Arial"/>
          <w:sz w:val="22"/>
          <w:szCs w:val="22"/>
        </w:rPr>
        <w:t xml:space="preserve"> requests that you provide a price proposal for the above referenced</w:t>
      </w:r>
      <w:r w:rsidRPr="006C665C" w:rsidR="002E78AC">
        <w:rPr>
          <w:rFonts w:cs="Arial"/>
          <w:sz w:val="22"/>
          <w:szCs w:val="22"/>
        </w:rPr>
        <w:t xml:space="preserve"> project </w:t>
      </w:r>
      <w:r w:rsidRPr="006C665C">
        <w:rPr>
          <w:rFonts w:cs="Arial"/>
          <w:sz w:val="22"/>
          <w:szCs w:val="22"/>
        </w:rPr>
        <w:t>as described</w:t>
      </w:r>
      <w:r w:rsidRPr="006C665C" w:rsidR="002E78AC">
        <w:rPr>
          <w:rFonts w:cs="Arial"/>
          <w:sz w:val="22"/>
          <w:szCs w:val="22"/>
        </w:rPr>
        <w:t xml:space="preserve"> below and in the attached Construction Documents. </w:t>
      </w:r>
      <w:r w:rsidRPr="006C665C">
        <w:rPr>
          <w:rFonts w:cs="Arial"/>
          <w:sz w:val="22"/>
          <w:szCs w:val="22"/>
        </w:rPr>
        <w:t>The following information is provided to assist you in preparing your proposal:</w:t>
      </w:r>
    </w:p>
    <w:p w:rsidR="00560903" w:rsidRPr="005B702D" w:rsidP="00715854">
      <w:pPr>
        <w:tabs>
          <w:tab w:val="left" w:pos="360"/>
          <w:tab w:val="left" w:pos="720"/>
          <w:tab w:val="left" w:pos="1080"/>
          <w:tab w:val="left" w:pos="1440"/>
          <w:tab w:val="left" w:pos="1800"/>
        </w:tabs>
        <w:ind w:left="360" w:hanging="360"/>
        <w:rPr>
          <w:rFonts w:eastAsiaTheme="minorEastAsia" w:cs="Arial"/>
          <w:b/>
          <w:color w:val="FF0000"/>
          <w:szCs w:val="24"/>
        </w:rPr>
      </w:pPr>
      <w:r w:rsidRPr="006C665C">
        <w:rPr>
          <w:rFonts w:eastAsiaTheme="minorEastAsia" w:cs="Arial"/>
          <w:sz w:val="22"/>
          <w:szCs w:val="22"/>
        </w:rPr>
        <w:t xml:space="preserve">Note: </w:t>
      </w:r>
      <w:r w:rsidRPr="006C665C">
        <w:rPr>
          <w:rFonts w:eastAsiaTheme="minorEastAsia" w:cs="Arial"/>
          <w:b/>
          <w:sz w:val="22"/>
          <w:szCs w:val="22"/>
        </w:rPr>
        <w:t>All documentation submittal due times are local time (</w:t>
      </w:r>
      <w:r w:rsidRPr="006C665C" w:rsidR="0029126B">
        <w:rPr>
          <w:rFonts w:eastAsiaTheme="minorEastAsia" w:cs="Arial"/>
          <w:b/>
          <w:sz w:val="22"/>
          <w:szCs w:val="22"/>
        </w:rPr>
        <w:t>CT</w:t>
      </w:r>
      <w:r w:rsidRPr="006C665C">
        <w:rPr>
          <w:rFonts w:eastAsiaTheme="minorEastAsia" w:cs="Arial"/>
          <w:b/>
          <w:sz w:val="22"/>
          <w:szCs w:val="22"/>
        </w:rPr>
        <w:t>).</w:t>
      </w:r>
    </w:p>
    <w:p w:rsidR="00E576DD" w:rsidRPr="005B702D" w:rsidP="00AC3834">
      <w:pPr>
        <w:tabs>
          <w:tab w:val="left" w:pos="360"/>
          <w:tab w:val="left" w:pos="720"/>
          <w:tab w:val="left" w:pos="1080"/>
          <w:tab w:val="left" w:pos="1440"/>
          <w:tab w:val="left" w:pos="1800"/>
          <w:tab w:val="left" w:pos="2160"/>
        </w:tabs>
        <w:rPr>
          <w:rFonts w:cs="Arial"/>
          <w:b/>
          <w:color w:val="FF0000"/>
          <w:szCs w:val="24"/>
        </w:rPr>
      </w:pPr>
      <w:r w:rsidRPr="006C665C">
        <w:rPr>
          <w:rFonts w:cs="Arial"/>
          <w:sz w:val="22"/>
          <w:szCs w:val="22"/>
        </w:rPr>
        <w:t xml:space="preserve">Note: If a firm is </w:t>
      </w:r>
      <w:r w:rsidRPr="006C665C">
        <w:rPr>
          <w:rFonts w:cs="Arial"/>
          <w:b/>
          <w:sz w:val="22"/>
          <w:szCs w:val="22"/>
        </w:rPr>
        <w:t>not submitting</w:t>
      </w:r>
      <w:r w:rsidRPr="006C665C">
        <w:rPr>
          <w:rFonts w:cs="Arial"/>
          <w:sz w:val="22"/>
          <w:szCs w:val="22"/>
        </w:rPr>
        <w:t xml:space="preserve"> a proposal, you </w:t>
      </w:r>
      <w:r w:rsidRPr="006C665C" w:rsidR="00347EB2">
        <w:rPr>
          <w:rFonts w:cs="Arial"/>
          <w:sz w:val="22"/>
          <w:szCs w:val="22"/>
        </w:rPr>
        <w:t xml:space="preserve">are requested to </w:t>
      </w:r>
      <w:r w:rsidRPr="006C665C">
        <w:rPr>
          <w:rFonts w:cs="Arial"/>
          <w:b/>
          <w:sz w:val="22"/>
          <w:szCs w:val="22"/>
        </w:rPr>
        <w:t>submit a "No Bid" response</w:t>
      </w:r>
      <w:r w:rsidRPr="006C665C">
        <w:rPr>
          <w:rFonts w:cs="Arial"/>
          <w:sz w:val="22"/>
          <w:szCs w:val="22"/>
        </w:rPr>
        <w:t xml:space="preserve"> via email to the Contracting Officer or through Vendor Portal within five (5) days from receipt of the RFP.</w:t>
      </w:r>
    </w:p>
    <w:p w:rsidR="003171BB" w:rsidRPr="005B702D" w:rsidP="00F53B3D">
      <w:pPr>
        <w:rPr>
          <w:rFonts w:cs="Arial"/>
          <w:szCs w:val="24"/>
        </w:rPr>
      </w:pPr>
      <w:r w:rsidRPr="005B702D">
        <w:rPr>
          <w:rFonts w:cs="Arial"/>
          <w:b/>
          <w:szCs w:val="24"/>
        </w:rPr>
        <w:t>SCOPE:</w:t>
      </w:r>
      <w:r w:rsidRPr="005B702D" w:rsidR="004A42C8">
        <w:rPr>
          <w:rFonts w:cs="Arial"/>
          <w:b/>
          <w:szCs w:val="24"/>
        </w:rPr>
        <w:t xml:space="preserve"> </w:t>
      </w:r>
      <w:r w:rsidRPr="005B702D" w:rsidR="00383ABD">
        <w:rPr>
          <w:rFonts w:cs="Arial"/>
          <w:szCs w:val="24"/>
        </w:rPr>
        <w:t xml:space="preserve"> </w:t>
      </w:r>
    </w:p>
    <w:p w:rsidR="00EC238F" w:rsidRPr="00B92FD5" w:rsidP="00AC3834">
      <w:pPr>
        <w:ind w:right="-90"/>
        <w:rPr>
          <w:rFonts w:cs="Arial"/>
          <w:color w:val="FF0000"/>
          <w:sz w:val="22"/>
          <w:szCs w:val="22"/>
        </w:rPr>
      </w:pPr>
      <w:r w:rsidRPr="006C665C">
        <w:rPr>
          <w:rFonts w:cs="Arial"/>
          <w:sz w:val="22"/>
          <w:szCs w:val="22"/>
        </w:rPr>
        <w:t xml:space="preserve">Contractor shall furnish all labor, materials, and equipment necessary to accomplish the project titled </w:t>
      </w:r>
      <w:r w:rsidRPr="006C665C" w:rsidR="00FF6D46">
        <w:rPr>
          <w:rFonts w:cs="Arial"/>
          <w:sz w:val="22"/>
          <w:szCs w:val="22"/>
        </w:rPr>
        <w:t>Upgrade Surveillance and Duress Security Systems - Campus Wide</w:t>
      </w:r>
      <w:r w:rsidRPr="006C665C">
        <w:rPr>
          <w:rFonts w:cs="Arial"/>
          <w:sz w:val="22"/>
          <w:szCs w:val="22"/>
        </w:rPr>
        <w:t xml:space="preserve">, project number </w:t>
      </w:r>
      <w:r w:rsidRPr="006C665C" w:rsidR="00FF6D46">
        <w:rPr>
          <w:rFonts w:cs="Arial"/>
          <w:sz w:val="22"/>
          <w:szCs w:val="22"/>
        </w:rPr>
        <w:t>656-18-293</w:t>
      </w:r>
      <w:r w:rsidRPr="006C665C">
        <w:rPr>
          <w:rFonts w:cs="Arial"/>
          <w:sz w:val="22"/>
          <w:szCs w:val="22"/>
        </w:rPr>
        <w:t>,</w:t>
      </w:r>
      <w:r w:rsidRPr="006C665C" w:rsidR="00FF6D46">
        <w:rPr>
          <w:rFonts w:cs="Arial"/>
          <w:sz w:val="22"/>
          <w:szCs w:val="22"/>
        </w:rPr>
        <w:t xml:space="preserve"> </w:t>
      </w:r>
      <w:r w:rsidRPr="006C665C">
        <w:rPr>
          <w:rFonts w:cs="Arial"/>
          <w:sz w:val="22"/>
          <w:szCs w:val="22"/>
        </w:rPr>
        <w:t xml:space="preserve">at the </w:t>
      </w:r>
      <w:r w:rsidRPr="006C665C" w:rsidR="00FF6D46">
        <w:rPr>
          <w:rFonts w:cs="Arial"/>
          <w:sz w:val="22"/>
          <w:szCs w:val="22"/>
        </w:rPr>
        <w:t>St. Cloud</w:t>
      </w:r>
      <w:r w:rsidRPr="006C665C">
        <w:rPr>
          <w:rFonts w:cs="Arial"/>
          <w:sz w:val="22"/>
          <w:szCs w:val="22"/>
        </w:rPr>
        <w:t xml:space="preserve"> VAHCS per the </w:t>
      </w:r>
      <w:r w:rsidRPr="006C665C">
        <w:rPr>
          <w:rFonts w:cs="Arial"/>
          <w:i/>
          <w:iCs/>
          <w:sz w:val="22"/>
          <w:szCs w:val="22"/>
        </w:rPr>
        <w:t xml:space="preserve">attached </w:t>
      </w:r>
      <w:r w:rsidRPr="006C665C">
        <w:rPr>
          <w:rFonts w:cs="Arial"/>
          <w:sz w:val="22"/>
          <w:szCs w:val="22"/>
        </w:rPr>
        <w:t>Scope of Work (SOW), drawings and specifications.</w:t>
      </w:r>
    </w:p>
    <w:p w:rsidR="002656E0" w:rsidRPr="003E3AA2" w:rsidP="002656E0">
      <w:pPr>
        <w:rPr>
          <w:rFonts w:cs="Arial"/>
          <w:b/>
          <w:bCs/>
          <w:szCs w:val="24"/>
        </w:rPr>
      </w:pPr>
      <w:bookmarkStart w:id="8" w:name="_Hlk85184878"/>
      <w:r w:rsidRPr="003E3AA2">
        <w:rPr>
          <w:rFonts w:cs="Arial"/>
          <w:b/>
          <w:bCs/>
          <w:szCs w:val="24"/>
        </w:rPr>
        <w:t xml:space="preserve">PERIOD OF PERFORMANCE: </w:t>
      </w:r>
    </w:p>
    <w:p w:rsidR="00584AA1" w:rsidRPr="003E3AA2" w:rsidP="00433DB6">
      <w:pPr>
        <w:rPr>
          <w:rFonts w:cs="Arial"/>
          <w:sz w:val="22"/>
          <w:szCs w:val="22"/>
          <w:lang w:val="en"/>
        </w:rPr>
      </w:pPr>
      <w:bookmarkEnd w:id="8"/>
      <w:r w:rsidRPr="003E3AA2">
        <w:rPr>
          <w:rFonts w:cs="Arial"/>
          <w:sz w:val="22"/>
          <w:szCs w:val="22"/>
          <w:lang w:val="en"/>
        </w:rPr>
        <w:t xml:space="preserve">The contractor shall prosecute the work diligently, and complete the entire work, having it ready for use not later than </w:t>
      </w:r>
      <w:r w:rsidRPr="003E3AA2" w:rsidR="003E3AA2">
        <w:rPr>
          <w:rFonts w:cs="Arial"/>
          <w:sz w:val="22"/>
          <w:szCs w:val="22"/>
          <w:lang w:val="en"/>
        </w:rPr>
        <w:t>540</w:t>
      </w:r>
      <w:r w:rsidRPr="003E3AA2">
        <w:rPr>
          <w:rFonts w:cs="Arial"/>
          <w:b/>
          <w:bCs/>
          <w:sz w:val="22"/>
          <w:szCs w:val="22"/>
          <w:lang w:val="en"/>
        </w:rPr>
        <w:t xml:space="preserve"> calendar days</w:t>
      </w:r>
      <w:r w:rsidRPr="003E3AA2">
        <w:rPr>
          <w:rFonts w:cs="Arial"/>
          <w:sz w:val="22"/>
          <w:szCs w:val="22"/>
          <w:lang w:val="en"/>
        </w:rPr>
        <w:t xml:space="preserve"> from the </w:t>
      </w:r>
      <w:r w:rsidRPr="003E3AA2">
        <w:rPr>
          <w:rFonts w:cs="Arial"/>
          <w:sz w:val="22"/>
          <w:szCs w:val="22"/>
          <w:u w:val="single"/>
          <w:lang w:val="en"/>
        </w:rPr>
        <w:t>Notice to Proceed with Construction</w:t>
      </w:r>
      <w:r w:rsidRPr="003E3AA2">
        <w:rPr>
          <w:rFonts w:cs="Arial"/>
          <w:sz w:val="22"/>
          <w:szCs w:val="22"/>
          <w:lang w:val="en"/>
        </w:rPr>
        <w:t xml:space="preserve"> (see SOW for additional details). The time stated for completion shall include final cleanup of the premises, as-builts and closeout documents.</w:t>
      </w:r>
    </w:p>
    <w:p w:rsidR="00E576DD" w:rsidRPr="00B92FD5" w:rsidP="008248D1">
      <w:pPr>
        <w:pStyle w:val="ListParagraph"/>
        <w:ind w:left="360"/>
        <w:rPr>
          <w:rFonts w:cs="Arial"/>
          <w:b/>
          <w:color w:val="FF0000"/>
          <w:sz w:val="22"/>
          <w:szCs w:val="22"/>
        </w:rPr>
      </w:pPr>
    </w:p>
    <w:p w:rsidR="00AC3834" w:rsidP="00057226">
      <w:pPr>
        <w:rPr>
          <w:rFonts w:cs="Arial"/>
          <w:sz w:val="22"/>
          <w:szCs w:val="22"/>
        </w:rPr>
      </w:pPr>
      <w:r w:rsidRPr="005B702D">
        <w:rPr>
          <w:rFonts w:cs="Arial"/>
          <w:b/>
          <w:szCs w:val="24"/>
        </w:rPr>
        <w:t>NAICS CODE:</w:t>
      </w:r>
      <w:r w:rsidRPr="005B702D" w:rsidR="004A42C8">
        <w:rPr>
          <w:rFonts w:cs="Arial"/>
          <w:b/>
          <w:sz w:val="22"/>
          <w:szCs w:val="22"/>
        </w:rPr>
        <w:t xml:space="preserve"> </w:t>
      </w:r>
      <w:r w:rsidRPr="005B702D" w:rsidR="00927E03">
        <w:rPr>
          <w:rFonts w:cs="Arial"/>
          <w:b/>
          <w:sz w:val="22"/>
          <w:szCs w:val="22"/>
        </w:rPr>
        <w:t xml:space="preserve"> </w:t>
      </w:r>
      <w:r w:rsidRPr="005B702D" w:rsidR="00E574FB">
        <w:rPr>
          <w:rFonts w:cs="Arial"/>
          <w:sz w:val="22"/>
          <w:szCs w:val="22"/>
        </w:rPr>
        <w:t>23</w:t>
      </w:r>
      <w:r w:rsidRPr="005B702D" w:rsidR="002768E0">
        <w:rPr>
          <w:rFonts w:cs="Arial"/>
          <w:sz w:val="22"/>
          <w:szCs w:val="22"/>
        </w:rPr>
        <w:t>6220</w:t>
      </w:r>
      <w:r w:rsidRPr="005B702D" w:rsidR="00433DB6">
        <w:rPr>
          <w:rFonts w:cs="Arial"/>
          <w:sz w:val="22"/>
          <w:szCs w:val="22"/>
        </w:rPr>
        <w:t xml:space="preserve"> / $45M</w:t>
      </w:r>
    </w:p>
    <w:p w:rsidR="008248D1" w:rsidP="00AC3834">
      <w:pPr>
        <w:rPr>
          <w:rFonts w:cs="Arial"/>
          <w:sz w:val="22"/>
          <w:szCs w:val="22"/>
        </w:rPr>
      </w:pPr>
      <w:r w:rsidRPr="005B702D">
        <w:rPr>
          <w:rFonts w:cs="Arial"/>
          <w:b/>
          <w:szCs w:val="24"/>
        </w:rPr>
        <w:t>MAGNITUDE OF CONSTRUCTION:</w:t>
      </w:r>
      <w:r w:rsidRPr="00D44E7B" w:rsidR="00A30BB3">
        <w:rPr>
          <w:rFonts w:cs="Arial"/>
          <w:b/>
          <w:sz w:val="22"/>
          <w:szCs w:val="22"/>
        </w:rPr>
        <w:t xml:space="preserve">  </w:t>
      </w:r>
      <w:r w:rsidRPr="00D44E7B" w:rsidR="00C7786E">
        <w:rPr>
          <w:rFonts w:cs="Arial"/>
          <w:b/>
          <w:sz w:val="22"/>
          <w:szCs w:val="22"/>
        </w:rPr>
        <w:t xml:space="preserve"> </w:t>
      </w:r>
      <w:r w:rsidRPr="00CE79BC" w:rsidR="00CE79BC">
        <w:rPr>
          <w:rFonts w:cs="Arial"/>
          <w:sz w:val="22"/>
          <w:szCs w:val="22"/>
          <w:lang w:val="en"/>
        </w:rPr>
        <w:t>Between $5,000,000 and $10,000,000.</w:t>
      </w:r>
    </w:p>
    <w:p w:rsidR="006351A3" w:rsidP="00AC3834">
      <w:pPr>
        <w:rPr>
          <w:rFonts w:cs="Arial"/>
          <w:sz w:val="22"/>
          <w:szCs w:val="22"/>
        </w:rPr>
      </w:pPr>
    </w:p>
    <w:p w:rsidR="006351A3" w:rsidRPr="00D44E7B" w:rsidP="00AC3834">
      <w:pPr>
        <w:rPr>
          <w:rFonts w:cs="Arial"/>
          <w:b/>
          <w:sz w:val="22"/>
          <w:szCs w:val="22"/>
        </w:rPr>
      </w:pPr>
    </w:p>
    <w:p w:rsidR="00866EA6" w:rsidRPr="00D44E7B" w:rsidP="00866EA6">
      <w:pPr>
        <w:rPr>
          <w:rFonts w:cs="Arial"/>
          <w:b/>
          <w:bCs/>
          <w:szCs w:val="24"/>
        </w:rPr>
      </w:pPr>
      <w:r w:rsidRPr="00D44E7B">
        <w:rPr>
          <w:rFonts w:cs="Arial"/>
          <w:b/>
          <w:bCs/>
          <w:szCs w:val="24"/>
        </w:rPr>
        <w:t>BONDS:</w:t>
      </w:r>
    </w:p>
    <w:p w:rsidR="00866EA6" w:rsidRPr="00D44E7B" w:rsidP="00866EA6">
      <w:pPr>
        <w:rPr>
          <w:rFonts w:cs="Arial"/>
          <w:sz w:val="22"/>
          <w:szCs w:val="22"/>
        </w:rPr>
      </w:pPr>
      <w:r w:rsidRPr="00D44E7B">
        <w:rPr>
          <w:rFonts w:cs="Arial"/>
          <w:b/>
          <w:bCs/>
          <w:sz w:val="22"/>
          <w:szCs w:val="22"/>
        </w:rPr>
        <w:t>Offer Guarantee/Bid Bond (SF 24)</w:t>
      </w:r>
      <w:r w:rsidRPr="00D44E7B">
        <w:rPr>
          <w:rFonts w:cs="Arial"/>
          <w:sz w:val="22"/>
          <w:szCs w:val="22"/>
        </w:rPr>
        <w:t>:  Yes. 20% as indicated in FAR Provision 52.228-1.</w:t>
      </w:r>
    </w:p>
    <w:p w:rsidR="00057226" w:rsidRPr="00B92FD5" w:rsidP="00866EA6">
      <w:pPr>
        <w:rPr>
          <w:rFonts w:cs="Arial"/>
          <w:color w:val="FF0000"/>
          <w:sz w:val="22"/>
          <w:szCs w:val="22"/>
        </w:rPr>
      </w:pPr>
      <w:r w:rsidRPr="00D44E7B">
        <w:rPr>
          <w:rFonts w:cs="Arial"/>
          <w:sz w:val="22"/>
          <w:szCs w:val="22"/>
        </w:rPr>
        <w:t xml:space="preserve">A scanned, signed copy of the Bid Guarantee shall be provided with the proposal. </w:t>
      </w:r>
    </w:p>
    <w:p w:rsidR="00D557C7" w:rsidP="009267A5">
      <w:pPr>
        <w:rPr>
          <w:rFonts w:cs="Arial"/>
          <w:b/>
          <w:bCs/>
          <w:szCs w:val="24"/>
        </w:rPr>
      </w:pPr>
      <w:r w:rsidRPr="00281537">
        <w:rPr>
          <w:rFonts w:cs="Arial"/>
          <w:b/>
          <w:bCs/>
          <w:szCs w:val="24"/>
        </w:rPr>
        <w:t>Performance (SF 25) and Payment (SF 25-A) Bonds:</w:t>
      </w:r>
    </w:p>
    <w:p w:rsidR="009267A5" w:rsidRPr="00B92FD5" w:rsidP="00866EA6">
      <w:pPr>
        <w:rPr>
          <w:rFonts w:cs="Arial"/>
          <w:color w:val="FF0000"/>
          <w:szCs w:val="24"/>
        </w:rPr>
      </w:pPr>
      <w:r w:rsidRPr="00281537">
        <w:rPr>
          <w:rFonts w:cs="Arial"/>
          <w:sz w:val="22"/>
          <w:szCs w:val="22"/>
        </w:rPr>
        <w:t xml:space="preserve">Yes. Performance and payment bonds in the amount of 100% of the awarded CLIN(s) shall be required. Scanned, signed bonds shall be provided, </w:t>
      </w:r>
      <w:r w:rsidRPr="00281537">
        <w:rPr>
          <w:rFonts w:cs="Arial"/>
          <w:sz w:val="22"/>
          <w:szCs w:val="22"/>
          <w:u w:val="single"/>
        </w:rPr>
        <w:t>via email</w:t>
      </w:r>
      <w:r w:rsidRPr="00281537">
        <w:rPr>
          <w:rFonts w:cs="Arial"/>
          <w:sz w:val="22"/>
          <w:szCs w:val="22"/>
        </w:rPr>
        <w:t xml:space="preserve">, to the Contracting Officer within </w:t>
      </w:r>
      <w:r w:rsidRPr="00281537">
        <w:rPr>
          <w:rFonts w:cs="Arial"/>
          <w:b/>
          <w:bCs/>
          <w:sz w:val="22"/>
          <w:szCs w:val="22"/>
        </w:rPr>
        <w:t>10 days after award of the task order</w:t>
      </w:r>
      <w:r w:rsidRPr="00281537">
        <w:rPr>
          <w:rFonts w:cs="Arial"/>
          <w:sz w:val="22"/>
          <w:szCs w:val="22"/>
        </w:rPr>
        <w:t xml:space="preserve"> (hard copy original bonds are </w:t>
      </w:r>
      <w:r w:rsidRPr="00281537">
        <w:rPr>
          <w:rFonts w:cs="Arial"/>
          <w:sz w:val="22"/>
          <w:szCs w:val="22"/>
          <w:u w:val="single"/>
        </w:rPr>
        <w:t>no longer required</w:t>
      </w:r>
      <w:r w:rsidRPr="00281537">
        <w:rPr>
          <w:rFonts w:cs="Arial"/>
          <w:sz w:val="22"/>
          <w:szCs w:val="22"/>
        </w:rPr>
        <w:t xml:space="preserve"> to be sent). Commencement of construction is contingent upon approval of required bonds.</w:t>
      </w:r>
      <w:r w:rsidRPr="00281537">
        <w:rPr>
          <w:rFonts w:cs="Arial"/>
          <w:i/>
          <w:iCs/>
          <w:sz w:val="22"/>
          <w:szCs w:val="22"/>
        </w:rPr>
        <w:t xml:space="preserve"> </w:t>
      </w:r>
    </w:p>
    <w:p w:rsidR="00193E86" w:rsidRPr="00BF6AF0" w:rsidP="00193E86">
      <w:pPr>
        <w:rPr>
          <w:rFonts w:cs="Arial"/>
          <w:szCs w:val="24"/>
        </w:rPr>
      </w:pPr>
      <w:r w:rsidRPr="00BF6AF0">
        <w:rPr>
          <w:rFonts w:cs="Arial"/>
          <w:b/>
          <w:bCs/>
          <w:szCs w:val="24"/>
        </w:rPr>
        <w:t>WAGE DETERMINATION:</w:t>
      </w:r>
      <w:r w:rsidRPr="00BF6AF0">
        <w:rPr>
          <w:rFonts w:cs="Arial"/>
          <w:szCs w:val="24"/>
        </w:rPr>
        <w:t xml:space="preserve"> </w:t>
      </w:r>
    </w:p>
    <w:p w:rsidR="00BF6AF0" w:rsidRPr="00BF6AF0" w:rsidP="00BC54D9">
      <w:pPr>
        <w:rPr>
          <w:rFonts w:cs="Arial"/>
          <w:sz w:val="22"/>
          <w:szCs w:val="22"/>
        </w:rPr>
      </w:pPr>
      <w:r w:rsidRPr="00BF6AF0">
        <w:rPr>
          <w:rFonts w:cs="Arial"/>
          <w:sz w:val="22"/>
          <w:szCs w:val="22"/>
        </w:rPr>
        <w:t xml:space="preserve">Full text of Wage Determination </w:t>
      </w:r>
      <w:r w:rsidRPr="00BF6AF0" w:rsidR="00F23A09">
        <w:rPr>
          <w:rFonts w:cs="Arial"/>
          <w:sz w:val="22"/>
          <w:szCs w:val="22"/>
        </w:rPr>
        <w:t>MN20240130</w:t>
      </w:r>
      <w:r w:rsidRPr="00BF6AF0">
        <w:rPr>
          <w:rFonts w:cs="Arial"/>
          <w:b/>
          <w:sz w:val="22"/>
          <w:szCs w:val="22"/>
        </w:rPr>
        <w:t xml:space="preserve"> </w:t>
      </w:r>
      <w:r w:rsidRPr="00BF6AF0">
        <w:rPr>
          <w:rFonts w:cs="Arial"/>
          <w:sz w:val="22"/>
          <w:szCs w:val="22"/>
        </w:rPr>
        <w:t>is provided as an attachment to this solicitation.</w:t>
      </w:r>
    </w:p>
    <w:p w:rsidR="00A87E85" w:rsidP="00877B98">
      <w:pPr>
        <w:autoSpaceDE w:val="0"/>
        <w:autoSpaceDN w:val="0"/>
        <w:adjustRightInd w:val="0"/>
        <w:rPr>
          <w:rFonts w:cs="Arial"/>
          <w:sz w:val="22"/>
          <w:szCs w:val="22"/>
        </w:rPr>
      </w:pPr>
      <w:bookmarkStart w:id="9" w:name="_Hlk39587839"/>
      <w:r w:rsidRPr="00A87E85">
        <w:rPr>
          <w:rFonts w:cs="Arial"/>
          <w:b/>
          <w:bCs/>
          <w:szCs w:val="24"/>
        </w:rPr>
        <w:t>SITE VISIT:</w:t>
      </w:r>
      <w:bookmarkEnd w:id="9"/>
      <w:r w:rsidRPr="000E60FE" w:rsidR="003C7992">
        <w:rPr>
          <w:rFonts w:cs="Arial"/>
          <w:sz w:val="22"/>
          <w:szCs w:val="22"/>
        </w:rPr>
        <w:t xml:space="preserve"> </w:t>
      </w:r>
    </w:p>
    <w:p w:rsidR="007308EB" w:rsidP="00877B98">
      <w:pPr>
        <w:autoSpaceDE w:val="0"/>
        <w:autoSpaceDN w:val="0"/>
        <w:adjustRightInd w:val="0"/>
        <w:rPr>
          <w:rFonts w:cs="Arial"/>
          <w:bCs/>
          <w:sz w:val="22"/>
          <w:szCs w:val="22"/>
        </w:rPr>
      </w:pPr>
      <w:r w:rsidRPr="000E60FE">
        <w:rPr>
          <w:rFonts w:cs="Arial"/>
          <w:sz w:val="22"/>
          <w:szCs w:val="22"/>
        </w:rPr>
        <w:t xml:space="preserve">The </w:t>
      </w:r>
      <w:r w:rsidRPr="000E60FE" w:rsidR="00D55A37">
        <w:rPr>
          <w:rFonts w:cs="Arial"/>
          <w:sz w:val="22"/>
          <w:szCs w:val="22"/>
        </w:rPr>
        <w:t>Site Visit ha</w:t>
      </w:r>
      <w:r w:rsidRPr="000E60FE">
        <w:rPr>
          <w:rFonts w:cs="Arial"/>
          <w:sz w:val="22"/>
          <w:szCs w:val="22"/>
        </w:rPr>
        <w:t>s</w:t>
      </w:r>
      <w:r w:rsidRPr="000E60FE" w:rsidR="00D55A37">
        <w:rPr>
          <w:rFonts w:cs="Arial"/>
          <w:sz w:val="22"/>
          <w:szCs w:val="22"/>
        </w:rPr>
        <w:t xml:space="preserve"> been scheduled for </w:t>
      </w:r>
      <w:r w:rsidRPr="0058485C" w:rsidR="0058485C">
        <w:rPr>
          <w:rFonts w:cs="Arial"/>
          <w:b/>
          <w:bCs/>
          <w:sz w:val="22"/>
          <w:szCs w:val="22"/>
        </w:rPr>
        <w:t>Thursday</w:t>
      </w:r>
      <w:r w:rsidRPr="0058485C" w:rsidR="00C638C4">
        <w:rPr>
          <w:rFonts w:cs="Arial"/>
          <w:b/>
          <w:bCs/>
        </w:rPr>
        <w:t xml:space="preserve">, </w:t>
      </w:r>
      <w:r w:rsidRPr="0058485C" w:rsidR="00420368">
        <w:rPr>
          <w:rFonts w:cs="Arial"/>
          <w:b/>
          <w:bCs/>
        </w:rPr>
        <w:t>J</w:t>
      </w:r>
      <w:r w:rsidRPr="004F60FB" w:rsidR="00420368">
        <w:rPr>
          <w:rFonts w:cs="Arial"/>
          <w:b/>
          <w:bCs/>
        </w:rPr>
        <w:t xml:space="preserve">une </w:t>
      </w:r>
      <w:r w:rsidR="0058485C">
        <w:rPr>
          <w:rFonts w:cs="Arial"/>
          <w:b/>
          <w:bCs/>
        </w:rPr>
        <w:t>13</w:t>
      </w:r>
      <w:r w:rsidRPr="004F60FB" w:rsidR="00C638C4">
        <w:rPr>
          <w:rFonts w:cs="Arial"/>
          <w:b/>
          <w:bCs/>
        </w:rPr>
        <w:t xml:space="preserve">, </w:t>
      </w:r>
      <w:r w:rsidRPr="004F60FB" w:rsidR="00E13A03">
        <w:rPr>
          <w:rFonts w:cs="Arial"/>
          <w:b/>
          <w:bCs/>
        </w:rPr>
        <w:t>202</w:t>
      </w:r>
      <w:r w:rsidRPr="004F60FB" w:rsidR="000E60FE">
        <w:rPr>
          <w:rFonts w:cs="Arial"/>
          <w:b/>
          <w:bCs/>
        </w:rPr>
        <w:t>4</w:t>
      </w:r>
      <w:r w:rsidRPr="004F60FB" w:rsidR="00E13A03">
        <w:rPr>
          <w:rFonts w:cs="Arial"/>
          <w:b/>
          <w:bCs/>
        </w:rPr>
        <w:t>,</w:t>
      </w:r>
      <w:r w:rsidRPr="004F60FB">
        <w:rPr>
          <w:rFonts w:cs="Arial"/>
          <w:b/>
          <w:bCs/>
        </w:rPr>
        <w:t xml:space="preserve"> at </w:t>
      </w:r>
      <w:r w:rsidRPr="004F60FB" w:rsidR="00420368">
        <w:rPr>
          <w:rFonts w:cs="Arial"/>
          <w:b/>
          <w:bCs/>
        </w:rPr>
        <w:t>8:30 AM</w:t>
      </w:r>
      <w:r w:rsidRPr="004F60FB" w:rsidR="00237591">
        <w:rPr>
          <w:rFonts w:cs="Arial"/>
          <w:b/>
          <w:bCs/>
        </w:rPr>
        <w:t>.</w:t>
      </w:r>
      <w:r w:rsidRPr="00B92FD5" w:rsidR="00237591">
        <w:rPr>
          <w:rFonts w:cs="Arial"/>
          <w:b/>
          <w:color w:val="FF0000"/>
          <w:sz w:val="22"/>
          <w:szCs w:val="22"/>
        </w:rPr>
        <w:t xml:space="preserve"> </w:t>
      </w:r>
      <w:r w:rsidRPr="0081142A" w:rsidR="00985B04">
        <w:rPr>
          <w:rFonts w:cs="Arial"/>
          <w:bCs/>
          <w:sz w:val="22"/>
          <w:szCs w:val="22"/>
        </w:rPr>
        <w:t>P</w:t>
      </w:r>
      <w:r w:rsidRPr="0081142A" w:rsidR="00D55A37">
        <w:rPr>
          <w:rFonts w:cs="Arial"/>
          <w:bCs/>
          <w:sz w:val="22"/>
          <w:szCs w:val="22"/>
        </w:rPr>
        <w:t>articipants will meet</w:t>
      </w:r>
      <w:r w:rsidRPr="0081142A" w:rsidR="00985B04">
        <w:rPr>
          <w:rFonts w:cs="Arial"/>
          <w:bCs/>
          <w:sz w:val="22"/>
          <w:szCs w:val="22"/>
        </w:rPr>
        <w:t xml:space="preserve"> at </w:t>
      </w:r>
      <w:r w:rsidR="0081142A">
        <w:rPr>
          <w:rFonts w:cs="Arial"/>
          <w:bCs/>
          <w:sz w:val="22"/>
          <w:szCs w:val="22"/>
        </w:rPr>
        <w:t xml:space="preserve">the </w:t>
      </w:r>
      <w:r w:rsidRPr="004F60FB" w:rsidR="0081142A">
        <w:rPr>
          <w:rFonts w:cs="Arial"/>
          <w:b/>
          <w:sz w:val="22"/>
          <w:szCs w:val="22"/>
        </w:rPr>
        <w:t>St. Cloud</w:t>
      </w:r>
      <w:r w:rsidRPr="00B92FD5" w:rsidR="00985B04">
        <w:rPr>
          <w:rFonts w:cs="Arial"/>
          <w:b/>
          <w:color w:val="FF0000"/>
          <w:sz w:val="22"/>
          <w:szCs w:val="22"/>
        </w:rPr>
        <w:t xml:space="preserve"> </w:t>
      </w:r>
      <w:r w:rsidRPr="004F60FB" w:rsidR="00985B04">
        <w:rPr>
          <w:rFonts w:cs="Arial"/>
          <w:b/>
          <w:sz w:val="22"/>
          <w:szCs w:val="22"/>
        </w:rPr>
        <w:t xml:space="preserve">VAHCS Engineering Conference Room, </w:t>
      </w:r>
      <w:r w:rsidRPr="004F60FB" w:rsidR="00985B04">
        <w:rPr>
          <w:rFonts w:cs="Arial"/>
          <w:b/>
          <w:sz w:val="22"/>
          <w:szCs w:val="22"/>
        </w:rPr>
        <w:t>B</w:t>
      </w:r>
      <w:r w:rsidR="00D33F1A">
        <w:rPr>
          <w:rFonts w:cs="Arial"/>
          <w:b/>
          <w:sz w:val="22"/>
          <w:szCs w:val="22"/>
        </w:rPr>
        <w:t>uilding</w:t>
      </w:r>
      <w:r w:rsidR="00D33F1A">
        <w:rPr>
          <w:rFonts w:cs="Arial"/>
          <w:b/>
          <w:sz w:val="22"/>
          <w:szCs w:val="22"/>
        </w:rPr>
        <w:t xml:space="preserve"> </w:t>
      </w:r>
      <w:r w:rsidRPr="004F60FB" w:rsidR="00F53E98">
        <w:rPr>
          <w:rFonts w:cs="Arial"/>
          <w:b/>
          <w:sz w:val="22"/>
          <w:szCs w:val="22"/>
        </w:rPr>
        <w:t>3</w:t>
      </w:r>
      <w:r w:rsidRPr="004F60FB" w:rsidR="00320789">
        <w:rPr>
          <w:rFonts w:cs="Arial"/>
          <w:b/>
          <w:sz w:val="22"/>
          <w:szCs w:val="22"/>
        </w:rPr>
        <w:t xml:space="preserve"> Room 207C</w:t>
      </w:r>
      <w:r w:rsidRPr="004F60FB" w:rsidR="00985B04">
        <w:rPr>
          <w:rFonts w:cs="Arial"/>
          <w:b/>
          <w:sz w:val="22"/>
          <w:szCs w:val="22"/>
        </w:rPr>
        <w:t>.</w:t>
      </w:r>
      <w:r w:rsidRPr="00B92FD5" w:rsidR="00985B04">
        <w:rPr>
          <w:rFonts w:cs="Arial"/>
          <w:bCs/>
          <w:color w:val="FF0000"/>
          <w:sz w:val="22"/>
          <w:szCs w:val="22"/>
        </w:rPr>
        <w:t xml:space="preserve"> </w:t>
      </w:r>
      <w:r w:rsidRPr="0081142A" w:rsidR="0026032C">
        <w:rPr>
          <w:rFonts w:cs="Arial"/>
          <w:bCs/>
          <w:sz w:val="22"/>
          <w:szCs w:val="22"/>
          <w:u w:val="single"/>
        </w:rPr>
        <w:t xml:space="preserve">Robert Klein </w:t>
      </w:r>
      <w:r w:rsidRPr="0081142A" w:rsidR="00F67B03">
        <w:rPr>
          <w:rFonts w:cs="Arial"/>
          <w:bCs/>
          <w:sz w:val="22"/>
          <w:szCs w:val="22"/>
          <w:u w:val="single"/>
        </w:rPr>
        <w:t xml:space="preserve">will </w:t>
      </w:r>
      <w:r w:rsidRPr="0081142A" w:rsidR="00985B04">
        <w:rPr>
          <w:rFonts w:cs="Arial"/>
          <w:bCs/>
          <w:sz w:val="22"/>
          <w:szCs w:val="22"/>
          <w:u w:val="single"/>
        </w:rPr>
        <w:t>be the point of contact for this site visit at</w:t>
      </w:r>
      <w:r w:rsidRPr="0081142A" w:rsidR="002D1BE1">
        <w:rPr>
          <w:rFonts w:cs="Arial"/>
          <w:bCs/>
          <w:sz w:val="22"/>
          <w:szCs w:val="22"/>
          <w:u w:val="single"/>
        </w:rPr>
        <w:t xml:space="preserve"> </w:t>
      </w:r>
      <w:r w:rsidRPr="0081142A" w:rsidR="007B56FA">
        <w:rPr>
          <w:rFonts w:cs="Arial"/>
          <w:bCs/>
          <w:sz w:val="22"/>
          <w:szCs w:val="22"/>
          <w:u w:val="single"/>
        </w:rPr>
        <w:t>320.252.1670 x7436</w:t>
      </w:r>
      <w:r w:rsidRPr="007B56FA" w:rsidR="00985B04">
        <w:rPr>
          <w:rFonts w:cs="Arial"/>
          <w:bCs/>
          <w:sz w:val="22"/>
          <w:szCs w:val="22"/>
        </w:rPr>
        <w:t xml:space="preserve">. </w:t>
      </w:r>
      <w:r w:rsidRPr="00BF6AF0" w:rsidR="00D55A37">
        <w:rPr>
          <w:rFonts w:cs="Arial"/>
          <w:bCs/>
          <w:sz w:val="22"/>
          <w:szCs w:val="22"/>
        </w:rPr>
        <w:t xml:space="preserve">Offerors are strongly encouraged to visit the VA installation to fully appraise themselves with the physical layout and the character and conditions under which the service is to be performed. </w:t>
      </w:r>
      <w:r w:rsidRPr="00BF6AF0" w:rsidR="00BB0120">
        <w:rPr>
          <w:rFonts w:cs="Arial"/>
          <w:bCs/>
          <w:sz w:val="22"/>
          <w:szCs w:val="22"/>
        </w:rPr>
        <w:t xml:space="preserve"> </w:t>
      </w:r>
      <w:r w:rsidRPr="00BF6AF0" w:rsidR="00D55A37">
        <w:rPr>
          <w:rFonts w:cs="Arial"/>
          <w:bCs/>
          <w:sz w:val="22"/>
          <w:szCs w:val="22"/>
        </w:rPr>
        <w:t>Failure to do so will in no way relieve the successful offeror from the necessity of furnishing the services as specified in this proposal without additional cost to the Government.</w:t>
      </w:r>
    </w:p>
    <w:p w:rsidR="00CF006A" w:rsidRPr="00BF6AF0" w:rsidP="00877B98">
      <w:pPr>
        <w:autoSpaceDE w:val="0"/>
        <w:autoSpaceDN w:val="0"/>
        <w:adjustRightInd w:val="0"/>
        <w:rPr>
          <w:rFonts w:cs="Arial"/>
          <w:b/>
          <w:sz w:val="22"/>
          <w:szCs w:val="22"/>
        </w:rPr>
      </w:pPr>
    </w:p>
    <w:p w:rsidR="00D55A37" w:rsidRPr="00B92FD5" w:rsidP="00D55A37">
      <w:pPr>
        <w:pStyle w:val="ListParagraph"/>
        <w:autoSpaceDE w:val="0"/>
        <w:autoSpaceDN w:val="0"/>
        <w:adjustRightInd w:val="0"/>
        <w:ind w:left="360"/>
        <w:rPr>
          <w:rFonts w:cs="Arial"/>
          <w:bCs/>
          <w:color w:val="FF0000"/>
          <w:sz w:val="22"/>
          <w:szCs w:val="22"/>
        </w:rPr>
      </w:pPr>
    </w:p>
    <w:p w:rsidR="00F418F8" w:rsidRPr="009E2109" w:rsidP="00F418F8">
      <w:pPr>
        <w:rPr>
          <w:rFonts w:cs="Arial"/>
          <w:sz w:val="22"/>
          <w:szCs w:val="22"/>
        </w:rPr>
      </w:pPr>
      <w:bookmarkStart w:id="10" w:name="_Hlk39587853"/>
      <w:r w:rsidRPr="009E2109">
        <w:rPr>
          <w:rFonts w:cs="Arial"/>
          <w:b/>
          <w:bCs/>
          <w:sz w:val="22"/>
          <w:szCs w:val="22"/>
        </w:rPr>
        <w:t>SOLICITATION RFIs and QUESTIONS:</w:t>
      </w:r>
      <w:r w:rsidRPr="009E2109">
        <w:rPr>
          <w:rFonts w:cs="Arial"/>
          <w:sz w:val="22"/>
          <w:szCs w:val="22"/>
        </w:rPr>
        <w:t xml:space="preserve">  </w:t>
      </w:r>
    </w:p>
    <w:p w:rsidR="00D5111C" w:rsidRPr="00B92FD5" w:rsidP="00D5111C">
      <w:pPr>
        <w:rPr>
          <w:rFonts w:cs="Arial"/>
          <w:b/>
          <w:color w:val="FF0000"/>
          <w:sz w:val="22"/>
          <w:szCs w:val="22"/>
        </w:rPr>
      </w:pPr>
      <w:r w:rsidRPr="00AD641D">
        <w:rPr>
          <w:rFonts w:cs="Arial"/>
          <w:bCs/>
          <w:sz w:val="22"/>
          <w:szCs w:val="22"/>
        </w:rPr>
        <w:t xml:space="preserve">Questions must be submitted to the </w:t>
      </w:r>
      <w:r w:rsidRPr="00AD641D" w:rsidR="00DC13B7">
        <w:rPr>
          <w:rFonts w:cs="Arial"/>
          <w:bCs/>
          <w:sz w:val="22"/>
          <w:szCs w:val="22"/>
        </w:rPr>
        <w:t>V</w:t>
      </w:r>
      <w:r w:rsidRPr="00AD641D">
        <w:rPr>
          <w:rFonts w:cs="Arial"/>
          <w:bCs/>
          <w:sz w:val="22"/>
          <w:szCs w:val="22"/>
        </w:rPr>
        <w:t xml:space="preserve">endor </w:t>
      </w:r>
      <w:r w:rsidRPr="00AD641D" w:rsidR="00DC13B7">
        <w:rPr>
          <w:rFonts w:cs="Arial"/>
          <w:bCs/>
          <w:sz w:val="22"/>
          <w:szCs w:val="22"/>
        </w:rPr>
        <w:t>P</w:t>
      </w:r>
      <w:r w:rsidRPr="00AD641D">
        <w:rPr>
          <w:rFonts w:cs="Arial"/>
          <w:bCs/>
          <w:sz w:val="22"/>
          <w:szCs w:val="22"/>
        </w:rPr>
        <w:t xml:space="preserve">ortal. </w:t>
      </w:r>
      <w:r w:rsidRPr="00AD641D" w:rsidR="00BD66D2">
        <w:rPr>
          <w:rFonts w:cs="Arial"/>
          <w:bCs/>
          <w:sz w:val="22"/>
          <w:szCs w:val="22"/>
        </w:rPr>
        <w:t xml:space="preserve"> </w:t>
      </w:r>
      <w:r w:rsidRPr="00AD641D">
        <w:rPr>
          <w:rFonts w:cs="Arial"/>
          <w:bCs/>
          <w:sz w:val="22"/>
          <w:szCs w:val="22"/>
        </w:rPr>
        <w:t>All answers will be published to vendor portal</w:t>
      </w:r>
      <w:r w:rsidRPr="00AD641D" w:rsidR="00EC390A">
        <w:rPr>
          <w:rFonts w:cs="Arial"/>
          <w:bCs/>
          <w:sz w:val="22"/>
          <w:szCs w:val="22"/>
        </w:rPr>
        <w:t xml:space="preserve"> via an amendment</w:t>
      </w:r>
      <w:r w:rsidRPr="00AD641D">
        <w:rPr>
          <w:rFonts w:cs="Arial"/>
          <w:bCs/>
          <w:sz w:val="22"/>
          <w:szCs w:val="22"/>
        </w:rPr>
        <w:t xml:space="preserve">. </w:t>
      </w:r>
      <w:r w:rsidRPr="00AD641D" w:rsidR="00BD66D2">
        <w:rPr>
          <w:rFonts w:cs="Arial"/>
          <w:bCs/>
          <w:sz w:val="22"/>
          <w:szCs w:val="22"/>
        </w:rPr>
        <w:t xml:space="preserve"> </w:t>
      </w:r>
    </w:p>
    <w:p w:rsidR="00E824CE" w:rsidRPr="00B92FD5" w:rsidP="00E824CE">
      <w:pPr>
        <w:rPr>
          <w:rFonts w:cs="Arial"/>
          <w:color w:val="FF0000"/>
          <w:sz w:val="22"/>
          <w:szCs w:val="22"/>
        </w:rPr>
      </w:pPr>
      <w:r w:rsidRPr="00AD641D">
        <w:rPr>
          <w:rFonts w:cs="Arial"/>
          <w:bCs/>
          <w:sz w:val="22"/>
          <w:szCs w:val="22"/>
        </w:rPr>
        <w:t xml:space="preserve">Questions will be submitted via </w:t>
      </w:r>
      <w:r w:rsidRPr="00AD641D" w:rsidR="00DC13B7">
        <w:rPr>
          <w:rFonts w:cs="Arial"/>
          <w:bCs/>
          <w:sz w:val="22"/>
          <w:szCs w:val="22"/>
        </w:rPr>
        <w:t>Vendor Portal</w:t>
      </w:r>
      <w:r w:rsidRPr="00AD641D">
        <w:rPr>
          <w:rFonts w:cs="Arial"/>
          <w:bCs/>
          <w:sz w:val="22"/>
          <w:szCs w:val="22"/>
        </w:rPr>
        <w:t xml:space="preserve"> to the CS/CO and COR. Answers will be published to Vendor Portal via amendment.  Questions will be accepted up </w:t>
      </w:r>
      <w:bookmarkEnd w:id="10"/>
      <w:r w:rsidRPr="00AD641D" w:rsidR="00AD5F79">
        <w:rPr>
          <w:rFonts w:cs="Arial"/>
          <w:bCs/>
          <w:sz w:val="22"/>
          <w:szCs w:val="22"/>
        </w:rPr>
        <w:t xml:space="preserve">to </w:t>
      </w:r>
      <w:r w:rsidRPr="00E2160F" w:rsidR="00E2160F">
        <w:rPr>
          <w:rFonts w:cs="Arial"/>
          <w:b/>
          <w:sz w:val="22"/>
          <w:szCs w:val="22"/>
        </w:rPr>
        <w:t>Friday</w:t>
      </w:r>
      <w:r w:rsidRPr="00866561" w:rsidR="00403545">
        <w:rPr>
          <w:rFonts w:cs="Arial"/>
          <w:b/>
          <w:sz w:val="22"/>
          <w:szCs w:val="22"/>
        </w:rPr>
        <w:t>,</w:t>
      </w:r>
      <w:r w:rsidR="00403545">
        <w:rPr>
          <w:rFonts w:cs="Arial"/>
          <w:bCs/>
          <w:sz w:val="22"/>
          <w:szCs w:val="22"/>
        </w:rPr>
        <w:t xml:space="preserve"> </w:t>
      </w:r>
      <w:r w:rsidRPr="00403545" w:rsidR="00042B7B">
        <w:rPr>
          <w:rFonts w:cs="Arial"/>
          <w:b/>
          <w:bCs/>
          <w:sz w:val="22"/>
          <w:szCs w:val="22"/>
        </w:rPr>
        <w:t xml:space="preserve">June </w:t>
      </w:r>
      <w:r w:rsidR="00126C49">
        <w:rPr>
          <w:rFonts w:cs="Arial"/>
          <w:b/>
          <w:bCs/>
          <w:sz w:val="22"/>
          <w:szCs w:val="22"/>
        </w:rPr>
        <w:t>2</w:t>
      </w:r>
      <w:r w:rsidRPr="00403545" w:rsidR="00403545">
        <w:rPr>
          <w:rFonts w:cs="Arial"/>
          <w:b/>
          <w:bCs/>
          <w:sz w:val="22"/>
          <w:szCs w:val="22"/>
        </w:rPr>
        <w:t>1</w:t>
      </w:r>
      <w:r w:rsidRPr="00403545" w:rsidR="00042B7B">
        <w:rPr>
          <w:rFonts w:cs="Arial"/>
          <w:b/>
          <w:bCs/>
          <w:sz w:val="22"/>
          <w:szCs w:val="22"/>
        </w:rPr>
        <w:t>, 2024</w:t>
      </w:r>
      <w:r w:rsidRPr="001F0066" w:rsidR="00431146">
        <w:rPr>
          <w:rFonts w:cs="Arial"/>
          <w:b/>
          <w:bCs/>
          <w:sz w:val="22"/>
          <w:szCs w:val="22"/>
        </w:rPr>
        <w:t xml:space="preserve">, </w:t>
      </w:r>
      <w:r w:rsidRPr="001F0066" w:rsidR="00BB0120">
        <w:rPr>
          <w:rFonts w:cs="Arial"/>
          <w:b/>
          <w:bCs/>
          <w:sz w:val="22"/>
          <w:szCs w:val="22"/>
        </w:rPr>
        <w:t>at 1</w:t>
      </w:r>
      <w:r w:rsidR="00866561">
        <w:rPr>
          <w:rFonts w:cs="Arial"/>
          <w:b/>
          <w:bCs/>
          <w:sz w:val="22"/>
          <w:szCs w:val="22"/>
        </w:rPr>
        <w:t>0</w:t>
      </w:r>
      <w:r w:rsidRPr="001F0066" w:rsidR="00BB0120">
        <w:rPr>
          <w:rFonts w:cs="Arial"/>
          <w:b/>
          <w:bCs/>
          <w:sz w:val="22"/>
          <w:szCs w:val="22"/>
        </w:rPr>
        <w:t xml:space="preserve">:00 </w:t>
      </w:r>
      <w:r w:rsidR="00866561">
        <w:rPr>
          <w:rFonts w:cs="Arial"/>
          <w:b/>
          <w:bCs/>
          <w:sz w:val="22"/>
          <w:szCs w:val="22"/>
        </w:rPr>
        <w:t>A</w:t>
      </w:r>
      <w:r w:rsidRPr="001F0066" w:rsidR="00431146">
        <w:rPr>
          <w:rFonts w:cs="Arial"/>
          <w:b/>
          <w:bCs/>
          <w:sz w:val="22"/>
          <w:szCs w:val="22"/>
        </w:rPr>
        <w:t>M</w:t>
      </w:r>
      <w:r w:rsidRPr="001F0066" w:rsidR="00BB0120">
        <w:rPr>
          <w:rFonts w:cs="Arial"/>
          <w:b/>
          <w:bCs/>
          <w:sz w:val="22"/>
          <w:szCs w:val="22"/>
        </w:rPr>
        <w:t xml:space="preserve"> CT</w:t>
      </w:r>
      <w:r w:rsidRPr="001F0066" w:rsidR="00DC13B7">
        <w:rPr>
          <w:rFonts w:cs="Arial"/>
          <w:b/>
          <w:bCs/>
          <w:sz w:val="22"/>
          <w:szCs w:val="22"/>
        </w:rPr>
        <w:t>.</w:t>
      </w:r>
      <w:r w:rsidRPr="00431146" w:rsidR="00DC13B7">
        <w:rPr>
          <w:rFonts w:cs="Arial"/>
          <w:sz w:val="22"/>
          <w:szCs w:val="22"/>
        </w:rPr>
        <w:t xml:space="preserve">  </w:t>
      </w:r>
      <w:r w:rsidRPr="00431146">
        <w:rPr>
          <w:rFonts w:cs="Arial"/>
          <w:sz w:val="22"/>
          <w:szCs w:val="22"/>
        </w:rPr>
        <w:t>No questions will be acknowledged after the cut-off date. The Government</w:t>
      </w:r>
      <w:r w:rsidRPr="00AD641D">
        <w:rPr>
          <w:rFonts w:cs="Arial"/>
          <w:bCs/>
          <w:sz w:val="22"/>
          <w:szCs w:val="22"/>
        </w:rPr>
        <w:t xml:space="preserve"> reserves the right to not answer any RFIs/questions after the stated due date/time, unless the COR determines the answer is essential </w:t>
      </w:r>
      <w:r w:rsidRPr="00AD641D" w:rsidR="0019772D">
        <w:rPr>
          <w:rFonts w:cs="Arial"/>
          <w:bCs/>
          <w:sz w:val="22"/>
          <w:szCs w:val="22"/>
        </w:rPr>
        <w:t>for</w:t>
      </w:r>
      <w:r w:rsidRPr="00AD641D">
        <w:rPr>
          <w:rFonts w:cs="Arial"/>
          <w:bCs/>
          <w:sz w:val="22"/>
          <w:szCs w:val="22"/>
        </w:rPr>
        <w:t xml:space="preserve"> all offers to know.  </w:t>
      </w:r>
    </w:p>
    <w:p w:rsidR="00A65A8B" w:rsidRPr="005746ED" w:rsidP="00877B98">
      <w:pPr>
        <w:rPr>
          <w:rFonts w:cs="Arial"/>
          <w:szCs w:val="24"/>
        </w:rPr>
      </w:pPr>
      <w:bookmarkStart w:id="11" w:name="_Hlk39587863"/>
      <w:r w:rsidRPr="005746ED">
        <w:rPr>
          <w:rFonts w:cs="Arial"/>
          <w:b/>
          <w:szCs w:val="24"/>
        </w:rPr>
        <w:t>BASIS OF AWARD:</w:t>
      </w:r>
      <w:r w:rsidRPr="005746ED" w:rsidR="00CE135E">
        <w:rPr>
          <w:rFonts w:cs="Arial"/>
          <w:b/>
          <w:szCs w:val="24"/>
        </w:rPr>
        <w:t xml:space="preserve">  </w:t>
      </w:r>
      <w:r w:rsidRPr="00D557C7">
        <w:rPr>
          <w:rFonts w:cs="Arial"/>
          <w:b/>
          <w:sz w:val="22"/>
          <w:szCs w:val="22"/>
        </w:rPr>
        <w:t>Price only</w:t>
      </w:r>
    </w:p>
    <w:p w:rsidR="00877B98" w:rsidRPr="00B92FD5" w:rsidP="00CF006A">
      <w:pPr>
        <w:rPr>
          <w:rFonts w:cs="Arial"/>
          <w:color w:val="FF0000"/>
          <w:sz w:val="22"/>
          <w:szCs w:val="22"/>
        </w:rPr>
      </w:pPr>
      <w:bookmarkEnd w:id="11"/>
      <w:r w:rsidRPr="005746ED">
        <w:rPr>
          <w:rFonts w:cs="Arial"/>
          <w:sz w:val="22"/>
          <w:szCs w:val="22"/>
        </w:rPr>
        <w:t xml:space="preserve">Award will be based on price. Offeror shall submit a price breakdown based </w:t>
      </w:r>
      <w:r w:rsidRPr="009E2109">
        <w:rPr>
          <w:rFonts w:cs="Arial"/>
          <w:sz w:val="22"/>
          <w:szCs w:val="22"/>
        </w:rPr>
        <w:t>upon the attached</w:t>
      </w:r>
      <w:r w:rsidRPr="005746ED">
        <w:rPr>
          <w:rFonts w:cs="Arial"/>
          <w:i/>
          <w:iCs/>
          <w:sz w:val="22"/>
          <w:szCs w:val="22"/>
        </w:rPr>
        <w:t xml:space="preserve"> </w:t>
      </w:r>
      <w:r w:rsidRPr="005746ED">
        <w:rPr>
          <w:rFonts w:cs="Arial"/>
          <w:sz w:val="22"/>
          <w:szCs w:val="22"/>
        </w:rPr>
        <w:t>Price Schedule Breakdown Sheet to permit a complete analysis of price.</w:t>
      </w:r>
    </w:p>
    <w:p w:rsidR="00877B98" w:rsidP="00877B98">
      <w:pPr>
        <w:rPr>
          <w:rFonts w:cs="Arial"/>
          <w:sz w:val="22"/>
          <w:szCs w:val="22"/>
        </w:rPr>
      </w:pPr>
      <w:r w:rsidRPr="00D813D0">
        <w:rPr>
          <w:rFonts w:cs="Arial"/>
          <w:sz w:val="22"/>
          <w:szCs w:val="22"/>
        </w:rPr>
        <w:t>The VA intends to award without discussions but reserves the right to engage in discussions. If the Contracting Officer decides that discussions are in the Government’s best interest, they will be conducted in accordance with FAR 15.306 Exchanges with offerors after receipt of proposals.</w:t>
      </w:r>
    </w:p>
    <w:p w:rsidR="00D0160B" w:rsidP="00877B98">
      <w:pPr>
        <w:rPr>
          <w:rFonts w:cs="Arial"/>
          <w:sz w:val="22"/>
          <w:szCs w:val="22"/>
        </w:rPr>
      </w:pPr>
    </w:p>
    <w:p w:rsidR="00D0160B" w:rsidRPr="00B92FD5" w:rsidP="00877B98">
      <w:pPr>
        <w:rPr>
          <w:rFonts w:cs="Arial"/>
          <w:color w:val="FF0000"/>
          <w:sz w:val="22"/>
          <w:szCs w:val="22"/>
        </w:rPr>
      </w:pPr>
    </w:p>
    <w:p w:rsidR="0046363E" w:rsidRPr="00D813D0" w:rsidP="0046363E">
      <w:pPr>
        <w:rPr>
          <w:rFonts w:cs="Arial"/>
          <w:b/>
          <w:bCs/>
          <w:szCs w:val="24"/>
        </w:rPr>
      </w:pPr>
      <w:bookmarkStart w:id="12" w:name="_Hlk85189878"/>
      <w:r w:rsidRPr="00D813D0">
        <w:rPr>
          <w:rFonts w:cs="Arial"/>
          <w:b/>
          <w:bCs/>
          <w:szCs w:val="24"/>
        </w:rPr>
        <w:t>EVALUATION PROCEDURE:</w:t>
      </w:r>
    </w:p>
    <w:p w:rsidR="0046363E" w:rsidRPr="00E838F9">
      <w:pPr>
        <w:pStyle w:val="ListParagraph"/>
        <w:numPr>
          <w:ilvl w:val="0"/>
          <w:numId w:val="1"/>
        </w:numPr>
        <w:ind w:left="360"/>
        <w:rPr>
          <w:rFonts w:cs="Arial"/>
          <w:sz w:val="22"/>
          <w:szCs w:val="22"/>
        </w:rPr>
      </w:pPr>
      <w:bookmarkEnd w:id="12"/>
      <w:r w:rsidRPr="00E838F9">
        <w:rPr>
          <w:rFonts w:cs="Arial"/>
          <w:sz w:val="22"/>
          <w:szCs w:val="22"/>
        </w:rPr>
        <w:t>The offeror shall:</w:t>
      </w:r>
    </w:p>
    <w:p w:rsidR="0046363E" w:rsidRPr="00E838F9">
      <w:pPr>
        <w:pStyle w:val="ListParagraph"/>
        <w:numPr>
          <w:ilvl w:val="1"/>
          <w:numId w:val="1"/>
        </w:numPr>
        <w:ind w:left="1080"/>
        <w:rPr>
          <w:rFonts w:cs="Arial"/>
          <w:sz w:val="22"/>
          <w:szCs w:val="22"/>
        </w:rPr>
      </w:pPr>
      <w:r w:rsidRPr="00E838F9">
        <w:rPr>
          <w:rFonts w:cs="Arial"/>
          <w:sz w:val="22"/>
          <w:szCs w:val="22"/>
        </w:rPr>
        <w:t xml:space="preserve">submit the properly filled out </w:t>
      </w:r>
      <w:r w:rsidRPr="00E838F9">
        <w:rPr>
          <w:rFonts w:cs="Arial"/>
          <w:sz w:val="22"/>
          <w:szCs w:val="22"/>
          <w:u w:val="single"/>
        </w:rPr>
        <w:t>Price Schedule</w:t>
      </w:r>
      <w:r w:rsidRPr="00E838F9">
        <w:rPr>
          <w:rFonts w:cs="Arial"/>
          <w:sz w:val="22"/>
          <w:szCs w:val="22"/>
        </w:rPr>
        <w:t>, included in the solicitation.</w:t>
      </w:r>
    </w:p>
    <w:p w:rsidR="0046363E" w:rsidRPr="00E838F9" w:rsidP="00C27A7A">
      <w:pPr>
        <w:pStyle w:val="ListParagraph"/>
        <w:numPr>
          <w:ilvl w:val="1"/>
          <w:numId w:val="1"/>
        </w:numPr>
        <w:ind w:left="1080"/>
        <w:rPr>
          <w:rFonts w:cs="Arial"/>
          <w:b/>
          <w:bCs/>
          <w:sz w:val="22"/>
          <w:szCs w:val="22"/>
        </w:rPr>
      </w:pPr>
      <w:r w:rsidRPr="00E838F9">
        <w:rPr>
          <w:rFonts w:cs="Arial"/>
          <w:sz w:val="22"/>
          <w:szCs w:val="22"/>
        </w:rPr>
        <w:t xml:space="preserve">provide a price breakdown based on the </w:t>
      </w:r>
      <w:r w:rsidRPr="00E838F9">
        <w:rPr>
          <w:rFonts w:cs="Arial"/>
          <w:i/>
          <w:iCs/>
          <w:sz w:val="22"/>
          <w:szCs w:val="22"/>
        </w:rPr>
        <w:t>attached</w:t>
      </w:r>
      <w:r w:rsidRPr="00E838F9">
        <w:rPr>
          <w:rFonts w:cs="Arial"/>
          <w:sz w:val="22"/>
          <w:szCs w:val="22"/>
        </w:rPr>
        <w:t xml:space="preserve"> </w:t>
      </w:r>
      <w:r w:rsidRPr="00E838F9">
        <w:rPr>
          <w:rFonts w:cs="Arial"/>
          <w:sz w:val="22"/>
          <w:szCs w:val="22"/>
          <w:u w:val="single"/>
        </w:rPr>
        <w:t>Price Schedule Breakdown Sheet</w:t>
      </w:r>
      <w:r w:rsidRPr="00E838F9">
        <w:rPr>
          <w:rFonts w:cs="Arial"/>
          <w:sz w:val="22"/>
          <w:szCs w:val="22"/>
        </w:rPr>
        <w:t>.</w:t>
      </w:r>
    </w:p>
    <w:p w:rsidR="0046363E" w:rsidRPr="00E838F9" w:rsidP="00D372E3">
      <w:pPr>
        <w:pStyle w:val="ListParagraph"/>
        <w:numPr>
          <w:ilvl w:val="0"/>
          <w:numId w:val="1"/>
        </w:numPr>
        <w:ind w:left="361"/>
        <w:rPr>
          <w:rFonts w:cs="Arial"/>
          <w:sz w:val="22"/>
          <w:szCs w:val="22"/>
        </w:rPr>
      </w:pPr>
      <w:r w:rsidRPr="00E838F9">
        <w:rPr>
          <w:rFonts w:cs="Arial"/>
          <w:sz w:val="22"/>
          <w:szCs w:val="22"/>
        </w:rPr>
        <w:t xml:space="preserve">The offeror’s price proposal will be initially evaluated by the Contracting Officer (CO) for completeness. Only the lowest price proposal, found to be complete, will be provided to the Contracting Officer’s Representative (COR) for evaluation. </w:t>
      </w:r>
    </w:p>
    <w:p w:rsidR="0046363E" w:rsidRPr="00E838F9" w:rsidP="003B6669">
      <w:pPr>
        <w:pStyle w:val="ListParagraph"/>
        <w:numPr>
          <w:ilvl w:val="0"/>
          <w:numId w:val="1"/>
        </w:numPr>
        <w:ind w:left="360"/>
        <w:rPr>
          <w:rFonts w:cs="Arial"/>
          <w:sz w:val="22"/>
          <w:szCs w:val="22"/>
        </w:rPr>
      </w:pPr>
      <w:r w:rsidRPr="00E838F9">
        <w:rPr>
          <w:rFonts w:cs="Arial"/>
          <w:sz w:val="22"/>
          <w:szCs w:val="22"/>
        </w:rPr>
        <w:t>The Government will evaluate pricing for award purposes by reviewing the price breakdown provided using the attached Price Schedule Breakdown Sheet. The Government may determine that an offer is unacceptable if the proposal prices are significantly unbalanced. A proposal price is unbalanced when the proposal is based on prices significantly less than the cost for some work and/or significantly overstated for other work. If the lowest price proposal is determined to be unacceptable, the COR will be given the next lowest price proposal for evaluation, and so on, until a determination of full acceptability has been made.</w:t>
      </w:r>
    </w:p>
    <w:p w:rsidR="0046363E" w:rsidRPr="00E838F9">
      <w:pPr>
        <w:pStyle w:val="ListParagraph"/>
        <w:numPr>
          <w:ilvl w:val="0"/>
          <w:numId w:val="1"/>
        </w:numPr>
        <w:ind w:left="360"/>
        <w:rPr>
          <w:rFonts w:cs="Arial"/>
          <w:sz w:val="22"/>
          <w:szCs w:val="22"/>
        </w:rPr>
      </w:pPr>
      <w:r w:rsidRPr="00E838F9">
        <w:rPr>
          <w:rFonts w:cs="Arial"/>
          <w:sz w:val="22"/>
          <w:szCs w:val="22"/>
        </w:rPr>
        <w:t>Price reasonableness will be established using any necessary price/cost analysis techniques in FAR 15.404-1, including but not limited to price competition information and the Independent Government Cost Estimate (IGCE), along with any other pricing tools deemed necessary.</w:t>
      </w:r>
    </w:p>
    <w:p w:rsidR="00042ACA" w:rsidRPr="00E838F9" w:rsidP="00DD79C7">
      <w:pPr>
        <w:pStyle w:val="ListParagraph"/>
        <w:numPr>
          <w:ilvl w:val="0"/>
          <w:numId w:val="1"/>
        </w:numPr>
        <w:ind w:left="360"/>
        <w:rPr>
          <w:rFonts w:cs="Arial"/>
          <w:sz w:val="22"/>
          <w:szCs w:val="22"/>
        </w:rPr>
      </w:pPr>
      <w:r w:rsidRPr="00E838F9">
        <w:rPr>
          <w:rFonts w:cs="Arial"/>
          <w:sz w:val="22"/>
          <w:szCs w:val="22"/>
        </w:rPr>
        <w:t>An award cannot be made if the successful offeror’s proposal price exceeds available funding or cost limitations (if applicable).</w:t>
      </w:r>
    </w:p>
    <w:p w:rsidR="00A65A8B" w:rsidRPr="00F90CDC" w:rsidP="00877B98">
      <w:pPr>
        <w:rPr>
          <w:rFonts w:cs="Arial"/>
          <w:bCs/>
          <w:szCs w:val="24"/>
        </w:rPr>
      </w:pPr>
      <w:r w:rsidRPr="00F90CDC">
        <w:rPr>
          <w:rFonts w:cs="Arial"/>
          <w:b/>
          <w:szCs w:val="24"/>
        </w:rPr>
        <w:t xml:space="preserve">SITE SUPERVISION: </w:t>
      </w:r>
      <w:r w:rsidRPr="00F90CDC">
        <w:rPr>
          <w:rFonts w:cs="Arial"/>
          <w:bCs/>
          <w:szCs w:val="24"/>
        </w:rPr>
        <w:t xml:space="preserve"> </w:t>
      </w:r>
    </w:p>
    <w:p w:rsidR="0057421D" w:rsidRPr="00B92FD5" w:rsidP="00877B98">
      <w:pPr>
        <w:rPr>
          <w:rFonts w:cs="Arial"/>
          <w:bCs/>
          <w:color w:val="FF0000"/>
          <w:szCs w:val="24"/>
        </w:rPr>
      </w:pPr>
      <w:r w:rsidRPr="00F90CDC">
        <w:rPr>
          <w:rFonts w:cs="Arial"/>
          <w:sz w:val="22"/>
          <w:szCs w:val="22"/>
        </w:rPr>
        <w:t xml:space="preserve">The Contractor shall provide supervision in accordance with contract clause 52.236-6, Superintendence by the Contractor. The project superintendent shall be dedicated exclusively to this project throughout the duration of the period of performance.  </w:t>
      </w:r>
    </w:p>
    <w:p w:rsidR="000A17C4" w:rsidRPr="00806F29" w:rsidP="000A17C4">
      <w:pPr>
        <w:tabs>
          <w:tab w:val="left" w:pos="360"/>
          <w:tab w:val="left" w:pos="720"/>
          <w:tab w:val="left" w:pos="900"/>
          <w:tab w:val="left" w:pos="1350"/>
          <w:tab w:val="left" w:pos="1800"/>
          <w:tab w:val="left" w:pos="2160"/>
        </w:tabs>
        <w:rPr>
          <w:rFonts w:cs="Arial"/>
          <w:b/>
          <w:szCs w:val="24"/>
        </w:rPr>
      </w:pPr>
      <w:r w:rsidRPr="00806F29">
        <w:rPr>
          <w:rFonts w:cs="Arial"/>
          <w:b/>
          <w:szCs w:val="24"/>
        </w:rPr>
        <w:t xml:space="preserve">SYSTEM FOR AWARD MANAGEMENT (SAM): </w:t>
      </w:r>
    </w:p>
    <w:p w:rsidR="00CA1816" w:rsidRPr="00B92FD5" w:rsidP="000A17C4">
      <w:pPr>
        <w:rPr>
          <w:rFonts w:cs="Arial"/>
          <w:b/>
          <w:color w:val="FF0000"/>
          <w:sz w:val="22"/>
          <w:szCs w:val="22"/>
        </w:rPr>
      </w:pPr>
      <w:r w:rsidRPr="00806F29">
        <w:rPr>
          <w:rFonts w:cs="Arial"/>
          <w:sz w:val="22"/>
          <w:szCs w:val="22"/>
        </w:rPr>
        <w:t xml:space="preserve">Contractors must ensure that their registration in SAM is current at time of proposal due date and prior to award of a task order. For more information, see the SAM website. A task order cannot be awarded to a contractor that is not registered and current in SAM. </w:t>
      </w:r>
    </w:p>
    <w:p w:rsidR="00580AC7" w:rsidRPr="00B92FD5" w:rsidP="00580AC7">
      <w:pPr>
        <w:rPr>
          <w:rFonts w:cs="Arial"/>
          <w:color w:val="FF0000"/>
          <w:sz w:val="22"/>
          <w:szCs w:val="22"/>
        </w:rPr>
      </w:pPr>
      <w:r w:rsidRPr="00806F29">
        <w:rPr>
          <w:rFonts w:cs="Arial"/>
          <w:b/>
          <w:bCs/>
          <w:szCs w:val="24"/>
        </w:rPr>
        <w:t>SAFETY OR ENVIRONMENTAL VIOLATIONS AND EXPERIENCE MODIFICATION RATE:</w:t>
      </w:r>
      <w:r w:rsidRPr="00806F29">
        <w:rPr>
          <w:rFonts w:cs="Arial"/>
          <w:sz w:val="22"/>
          <w:szCs w:val="22"/>
        </w:rPr>
        <w:t xml:space="preserve"> See </w:t>
      </w:r>
      <w:r w:rsidRPr="00806F29">
        <w:rPr>
          <w:rFonts w:cs="Arial"/>
          <w:i/>
          <w:iCs/>
          <w:sz w:val="22"/>
          <w:szCs w:val="22"/>
        </w:rPr>
        <w:t>attached</w:t>
      </w:r>
      <w:r w:rsidRPr="00806F29">
        <w:rPr>
          <w:rFonts w:cs="Arial"/>
          <w:sz w:val="22"/>
          <w:szCs w:val="22"/>
        </w:rPr>
        <w:t xml:space="preserve"> for instructions and requirements.</w:t>
      </w:r>
    </w:p>
    <w:p w:rsidR="00CA1816" w:rsidRPr="00CA63C4" w:rsidP="00877B98">
      <w:pPr>
        <w:tabs>
          <w:tab w:val="left" w:pos="360"/>
          <w:tab w:val="left" w:pos="720"/>
          <w:tab w:val="left" w:pos="1080"/>
          <w:tab w:val="left" w:pos="1440"/>
          <w:tab w:val="left" w:pos="1800"/>
          <w:tab w:val="left" w:pos="2160"/>
        </w:tabs>
        <w:rPr>
          <w:rFonts w:cs="Arial"/>
          <w:b/>
          <w:szCs w:val="24"/>
        </w:rPr>
      </w:pPr>
      <w:r w:rsidRPr="00CA63C4">
        <w:rPr>
          <w:rFonts w:cs="Arial"/>
          <w:b/>
          <w:szCs w:val="24"/>
        </w:rPr>
        <w:t>PROPOSAL FORMAT:</w:t>
      </w:r>
    </w:p>
    <w:p w:rsidR="00DD5056" w:rsidRPr="00D557C7" w:rsidP="00AE03CF">
      <w:pPr>
        <w:pStyle w:val="ListParagraph"/>
        <w:tabs>
          <w:tab w:val="left" w:pos="720"/>
          <w:tab w:val="left" w:pos="900"/>
          <w:tab w:val="left" w:pos="1080"/>
          <w:tab w:val="left" w:pos="1440"/>
          <w:tab w:val="left" w:pos="1800"/>
          <w:tab w:val="left" w:pos="2160"/>
        </w:tabs>
        <w:ind w:left="792"/>
        <w:rPr>
          <w:rFonts w:cs="Arial"/>
          <w:sz w:val="22"/>
          <w:szCs w:val="22"/>
        </w:rPr>
      </w:pPr>
      <w:r w:rsidRPr="00D557C7">
        <w:rPr>
          <w:rFonts w:cs="Arial"/>
          <w:sz w:val="22"/>
          <w:szCs w:val="22"/>
        </w:rPr>
        <w:t>P</w:t>
      </w:r>
      <w:r w:rsidRPr="00D557C7" w:rsidR="002D5F7A">
        <w:rPr>
          <w:rFonts w:cs="Arial"/>
          <w:sz w:val="22"/>
          <w:szCs w:val="22"/>
        </w:rPr>
        <w:t xml:space="preserve">roposals submitted in response to this solicitation shall be submitted via the </w:t>
      </w:r>
      <w:r>
        <w:fldChar w:fldCharType="begin"/>
      </w:r>
      <w:r>
        <w:instrText xml:space="preserve"> HYPERLINK "https://www.vendorportal.ecms.va.gov/eVP/Admin/UserList.aspx" </w:instrText>
      </w:r>
      <w:r>
        <w:fldChar w:fldCharType="separate"/>
      </w:r>
      <w:r w:rsidRPr="00D557C7" w:rsidR="002D5F7A">
        <w:rPr>
          <w:rStyle w:val="Hyperlink"/>
          <w:rFonts w:cs="Arial"/>
          <w:color w:val="auto"/>
          <w:sz w:val="22"/>
          <w:szCs w:val="22"/>
        </w:rPr>
        <w:t>eCMS</w:t>
      </w:r>
      <w:r w:rsidRPr="00D557C7" w:rsidR="002D5F7A">
        <w:rPr>
          <w:rStyle w:val="Hyperlink"/>
          <w:rFonts w:cs="Arial"/>
          <w:color w:val="auto"/>
          <w:sz w:val="22"/>
          <w:szCs w:val="22"/>
        </w:rPr>
        <w:t xml:space="preserve"> Vendor Portal</w:t>
      </w:r>
      <w:r>
        <w:fldChar w:fldCharType="end"/>
      </w:r>
      <w:r w:rsidRPr="00D557C7" w:rsidR="002D5F7A">
        <w:rPr>
          <w:rFonts w:cs="Arial"/>
          <w:sz w:val="22"/>
          <w:szCs w:val="22"/>
        </w:rPr>
        <w:t xml:space="preserve"> and formatted as follows:</w:t>
      </w:r>
    </w:p>
    <w:p w:rsidR="00E65A7B" w:rsidRPr="00D557C7" w:rsidP="00AE03CF">
      <w:pPr>
        <w:pStyle w:val="ListParagraph"/>
        <w:tabs>
          <w:tab w:val="left" w:pos="720"/>
          <w:tab w:val="left" w:pos="900"/>
          <w:tab w:val="left" w:pos="1080"/>
          <w:tab w:val="left" w:pos="1440"/>
          <w:tab w:val="left" w:pos="1800"/>
          <w:tab w:val="left" w:pos="2160"/>
        </w:tabs>
        <w:ind w:left="1440"/>
        <w:rPr>
          <w:rFonts w:cs="Arial"/>
          <w:sz w:val="22"/>
          <w:szCs w:val="22"/>
        </w:rPr>
      </w:pPr>
      <w:r w:rsidRPr="00D557C7">
        <w:rPr>
          <w:rFonts w:cs="Arial"/>
          <w:sz w:val="22"/>
          <w:szCs w:val="22"/>
        </w:rPr>
        <w:t>Offerors shall submit a cover letter and price proposal in the form of electronic documents.</w:t>
      </w:r>
      <w:r w:rsidRPr="00D557C7" w:rsidR="00CA1816">
        <w:rPr>
          <w:rFonts w:cs="Arial"/>
          <w:sz w:val="22"/>
          <w:szCs w:val="22"/>
        </w:rPr>
        <w:t xml:space="preserve"> </w:t>
      </w:r>
      <w:r w:rsidRPr="00D557C7" w:rsidR="004D06EA">
        <w:rPr>
          <w:rFonts w:cs="Arial"/>
          <w:sz w:val="22"/>
          <w:szCs w:val="22"/>
        </w:rPr>
        <w:t xml:space="preserve">The </w:t>
      </w:r>
      <w:r w:rsidRPr="00D557C7">
        <w:rPr>
          <w:rFonts w:cs="Arial"/>
          <w:sz w:val="22"/>
          <w:szCs w:val="22"/>
        </w:rPr>
        <w:t>cover letter shall include:</w:t>
      </w:r>
    </w:p>
    <w:p w:rsidR="00DD5056" w:rsidRPr="00D557C7">
      <w:pPr>
        <w:pStyle w:val="ListParagraph"/>
        <w:numPr>
          <w:ilvl w:val="0"/>
          <w:numId w:val="2"/>
        </w:numPr>
        <w:tabs>
          <w:tab w:val="left" w:pos="360"/>
          <w:tab w:val="left" w:pos="720"/>
          <w:tab w:val="left" w:pos="1080"/>
          <w:tab w:val="left" w:pos="1440"/>
          <w:tab w:val="left" w:pos="1800"/>
          <w:tab w:val="left" w:pos="2160"/>
        </w:tabs>
        <w:ind w:left="1800"/>
        <w:rPr>
          <w:rFonts w:cs="Arial"/>
          <w:sz w:val="22"/>
          <w:szCs w:val="22"/>
        </w:rPr>
      </w:pPr>
      <w:r w:rsidRPr="00D557C7">
        <w:rPr>
          <w:rFonts w:cs="Arial"/>
          <w:sz w:val="22"/>
          <w:szCs w:val="22"/>
        </w:rPr>
        <w:t xml:space="preserve">The solicitation </w:t>
      </w:r>
      <w:r w:rsidRPr="00D557C7">
        <w:rPr>
          <w:rFonts w:cs="Arial"/>
          <w:sz w:val="22"/>
          <w:szCs w:val="22"/>
        </w:rPr>
        <w:t>number;</w:t>
      </w:r>
    </w:p>
    <w:p w:rsidR="00DD5056" w:rsidRPr="00D557C7">
      <w:pPr>
        <w:pStyle w:val="ListParagraph"/>
        <w:numPr>
          <w:ilvl w:val="0"/>
          <w:numId w:val="2"/>
        </w:numPr>
        <w:tabs>
          <w:tab w:val="left" w:pos="360"/>
          <w:tab w:val="left" w:pos="720"/>
          <w:tab w:val="left" w:pos="1080"/>
          <w:tab w:val="left" w:pos="1440"/>
          <w:tab w:val="left" w:pos="1800"/>
          <w:tab w:val="left" w:pos="2160"/>
        </w:tabs>
        <w:ind w:left="1800"/>
        <w:rPr>
          <w:rFonts w:cs="Arial"/>
          <w:sz w:val="22"/>
          <w:szCs w:val="22"/>
        </w:rPr>
      </w:pPr>
      <w:r w:rsidRPr="00D557C7">
        <w:rPr>
          <w:rFonts w:cs="Arial"/>
          <w:sz w:val="22"/>
          <w:szCs w:val="22"/>
        </w:rPr>
        <w:t xml:space="preserve">The name, address, telephone and e-mail addresses of the </w:t>
      </w:r>
      <w:r w:rsidRPr="00D557C7">
        <w:rPr>
          <w:rFonts w:cs="Arial"/>
          <w:sz w:val="22"/>
          <w:szCs w:val="22"/>
        </w:rPr>
        <w:t>offeror;</w:t>
      </w:r>
    </w:p>
    <w:p w:rsidR="00DD5056" w:rsidRPr="00D557C7">
      <w:pPr>
        <w:pStyle w:val="ListParagraph"/>
        <w:numPr>
          <w:ilvl w:val="0"/>
          <w:numId w:val="2"/>
        </w:numPr>
        <w:tabs>
          <w:tab w:val="left" w:pos="360"/>
          <w:tab w:val="left" w:pos="720"/>
          <w:tab w:val="left" w:pos="1080"/>
          <w:tab w:val="left" w:pos="1440"/>
          <w:tab w:val="left" w:pos="1800"/>
          <w:tab w:val="left" w:pos="2160"/>
        </w:tabs>
        <w:ind w:left="1800"/>
        <w:rPr>
          <w:rFonts w:cs="Arial"/>
          <w:sz w:val="22"/>
          <w:szCs w:val="22"/>
        </w:rPr>
      </w:pPr>
      <w:r w:rsidRPr="00D557C7">
        <w:rPr>
          <w:rFonts w:cs="Arial"/>
          <w:sz w:val="22"/>
          <w:szCs w:val="22"/>
        </w:rPr>
        <w:t xml:space="preserve">A statement specifying the extent of agreement with all terms, conditions, and provisions included in the solicitation and agreement to furnish all items upon which prices are offered at the price set opposite each </w:t>
      </w:r>
      <w:r w:rsidRPr="00D557C7">
        <w:rPr>
          <w:rFonts w:cs="Arial"/>
          <w:sz w:val="22"/>
          <w:szCs w:val="22"/>
        </w:rPr>
        <w:t>item;</w:t>
      </w:r>
    </w:p>
    <w:p w:rsidR="00DD5056" w:rsidRPr="00D557C7">
      <w:pPr>
        <w:pStyle w:val="ListParagraph"/>
        <w:numPr>
          <w:ilvl w:val="0"/>
          <w:numId w:val="2"/>
        </w:numPr>
        <w:tabs>
          <w:tab w:val="left" w:pos="360"/>
          <w:tab w:val="left" w:pos="720"/>
          <w:tab w:val="left" w:pos="1080"/>
          <w:tab w:val="left" w:pos="1440"/>
          <w:tab w:val="left" w:pos="1800"/>
          <w:tab w:val="left" w:pos="2160"/>
        </w:tabs>
        <w:ind w:left="1800"/>
        <w:rPr>
          <w:rFonts w:cs="Arial"/>
          <w:sz w:val="22"/>
          <w:szCs w:val="22"/>
        </w:rPr>
      </w:pPr>
      <w:r w:rsidRPr="00D557C7">
        <w:rPr>
          <w:rFonts w:cs="Arial"/>
          <w:sz w:val="22"/>
          <w:szCs w:val="22"/>
        </w:rPr>
        <w:t xml:space="preserve">Names, titles, phone numbers, and e-mail addresses of persons authorized to negotiate on the offeror’s behalf with the Government in connection with this solicitation, </w:t>
      </w:r>
      <w:r w:rsidRPr="00D557C7">
        <w:rPr>
          <w:rFonts w:cs="Arial"/>
          <w:sz w:val="22"/>
          <w:szCs w:val="22"/>
        </w:rPr>
        <w:t>and;</w:t>
      </w:r>
    </w:p>
    <w:p w:rsidR="00DD5056" w:rsidRPr="00D557C7">
      <w:pPr>
        <w:pStyle w:val="ListParagraph"/>
        <w:numPr>
          <w:ilvl w:val="0"/>
          <w:numId w:val="2"/>
        </w:numPr>
        <w:tabs>
          <w:tab w:val="left" w:pos="360"/>
          <w:tab w:val="left" w:pos="720"/>
          <w:tab w:val="left" w:pos="1080"/>
          <w:tab w:val="left" w:pos="1440"/>
          <w:tab w:val="left" w:pos="1800"/>
          <w:tab w:val="left" w:pos="2160"/>
        </w:tabs>
        <w:ind w:left="1800"/>
        <w:rPr>
          <w:rFonts w:cs="Arial"/>
          <w:sz w:val="22"/>
          <w:szCs w:val="22"/>
        </w:rPr>
      </w:pPr>
      <w:r w:rsidRPr="00D557C7">
        <w:rPr>
          <w:rFonts w:cs="Arial"/>
          <w:sz w:val="22"/>
          <w:szCs w:val="22"/>
        </w:rPr>
        <w:t>Name, title, and signature of person authorized to sign the proposal.</w:t>
      </w:r>
    </w:p>
    <w:p w:rsidR="00635F9C" w:rsidRPr="00D557C7" w:rsidP="00635F9C">
      <w:pPr>
        <w:pStyle w:val="ListParagraph"/>
        <w:tabs>
          <w:tab w:val="left" w:pos="720"/>
          <w:tab w:val="left" w:pos="1080"/>
          <w:tab w:val="left" w:pos="1440"/>
          <w:tab w:val="left" w:pos="1800"/>
          <w:tab w:val="left" w:pos="2160"/>
        </w:tabs>
        <w:ind w:left="1800"/>
        <w:rPr>
          <w:rFonts w:cs="Arial"/>
          <w:color w:val="FF0000"/>
          <w:sz w:val="22"/>
          <w:szCs w:val="22"/>
        </w:rPr>
      </w:pPr>
    </w:p>
    <w:p w:rsidR="00D2357E" w:rsidRPr="00B92FD5" w:rsidP="00CF006A">
      <w:pPr>
        <w:tabs>
          <w:tab w:val="left" w:pos="360"/>
          <w:tab w:val="left" w:pos="720"/>
          <w:tab w:val="left" w:pos="900"/>
          <w:tab w:val="left" w:pos="1080"/>
          <w:tab w:val="left" w:pos="1440"/>
          <w:tab w:val="left" w:pos="1800"/>
          <w:tab w:val="left" w:pos="2160"/>
        </w:tabs>
        <w:rPr>
          <w:rFonts w:cs="Arial"/>
          <w:color w:val="FF0000"/>
          <w:sz w:val="22"/>
          <w:szCs w:val="22"/>
        </w:rPr>
      </w:pPr>
      <w:r w:rsidRPr="005C3ABE">
        <w:rPr>
          <w:rFonts w:cs="Arial"/>
          <w:sz w:val="22"/>
          <w:szCs w:val="22"/>
        </w:rPr>
        <w:t>The price proposal shall be in the format provided on</w:t>
      </w:r>
      <w:r w:rsidRPr="00E838F9">
        <w:rPr>
          <w:rFonts w:cs="Arial"/>
          <w:sz w:val="22"/>
          <w:szCs w:val="22"/>
        </w:rPr>
        <w:t xml:space="preserve"> p</w:t>
      </w:r>
      <w:r w:rsidR="0005758B">
        <w:rPr>
          <w:rFonts w:cs="Arial"/>
          <w:sz w:val="22"/>
          <w:szCs w:val="22"/>
        </w:rPr>
        <w:t>ages</w:t>
      </w:r>
      <w:r w:rsidRPr="00E838F9">
        <w:rPr>
          <w:rFonts w:cs="Arial"/>
          <w:sz w:val="22"/>
          <w:szCs w:val="22"/>
        </w:rPr>
        <w:t xml:space="preserve"> </w:t>
      </w:r>
      <w:r w:rsidRPr="00E838F9" w:rsidR="009644D0">
        <w:rPr>
          <w:rFonts w:cs="Arial"/>
          <w:sz w:val="22"/>
          <w:szCs w:val="22"/>
        </w:rPr>
        <w:t>5</w:t>
      </w:r>
      <w:r w:rsidR="008851CB">
        <w:rPr>
          <w:rFonts w:cs="Arial"/>
          <w:sz w:val="22"/>
          <w:szCs w:val="22"/>
        </w:rPr>
        <w:t>-6</w:t>
      </w:r>
      <w:r w:rsidRPr="00E838F9">
        <w:rPr>
          <w:rFonts w:cs="Arial"/>
          <w:sz w:val="22"/>
          <w:szCs w:val="22"/>
        </w:rPr>
        <w:t>,</w:t>
      </w:r>
      <w:r w:rsidRPr="00FA249B" w:rsidR="00FA249B">
        <w:rPr>
          <w:rFonts w:ascii="Calibri" w:hAnsi="Calibri" w:cs="Calibri"/>
          <w:sz w:val="18"/>
          <w:szCs w:val="18"/>
        </w:rPr>
        <w:t xml:space="preserve"> </w:t>
      </w:r>
      <w:r w:rsidRPr="00866902" w:rsidR="00866902">
        <w:rPr>
          <w:rFonts w:cs="Arial"/>
          <w:sz w:val="22"/>
          <w:szCs w:val="22"/>
        </w:rPr>
        <w:t>on t</w:t>
      </w:r>
      <w:r w:rsidRPr="00FA249B" w:rsidR="00FA249B">
        <w:rPr>
          <w:rFonts w:cs="Arial"/>
          <w:sz w:val="22"/>
          <w:szCs w:val="22"/>
        </w:rPr>
        <w:t>he attached</w:t>
      </w:r>
      <w:r w:rsidRPr="00E838F9">
        <w:rPr>
          <w:rFonts w:cs="Arial"/>
          <w:sz w:val="22"/>
          <w:szCs w:val="22"/>
        </w:rPr>
        <w:t xml:space="preserve"> Price Schedule and Price Schedule Breakdown </w:t>
      </w:r>
      <w:r w:rsidRPr="005C3ABE">
        <w:rPr>
          <w:rFonts w:cs="Arial"/>
          <w:sz w:val="22"/>
          <w:szCs w:val="22"/>
        </w:rPr>
        <w:t>sheet. The price proposal shall provide the total price and a price breakdown for the specified Divisions for this project.</w:t>
      </w:r>
      <w:r w:rsidR="00281CDE">
        <w:rPr>
          <w:rFonts w:cs="Arial"/>
          <w:sz w:val="22"/>
          <w:szCs w:val="22"/>
        </w:rPr>
        <w:t xml:space="preserve"> </w:t>
      </w:r>
      <w:r w:rsidRPr="00596C4F">
        <w:rPr>
          <w:rFonts w:cs="Arial"/>
          <w:sz w:val="22"/>
          <w:szCs w:val="22"/>
        </w:rPr>
        <w:t xml:space="preserve">Electronic documents shall be submitted in Microsoft Word and/or Microsoft Office Excel as applicable.   </w:t>
      </w:r>
    </w:p>
    <w:p w:rsidR="008A2DC9" w:rsidRPr="00596C4F" w:rsidP="00A910E4">
      <w:pPr>
        <w:tabs>
          <w:tab w:val="left" w:pos="360"/>
          <w:tab w:val="left" w:pos="720"/>
          <w:tab w:val="left" w:pos="1350"/>
          <w:tab w:val="left" w:pos="1440"/>
          <w:tab w:val="left" w:pos="1800"/>
          <w:tab w:val="left" w:pos="2160"/>
        </w:tabs>
        <w:rPr>
          <w:rFonts w:cs="Arial"/>
          <w:b/>
          <w:szCs w:val="24"/>
        </w:rPr>
      </w:pPr>
      <w:r w:rsidRPr="00596C4F">
        <w:rPr>
          <w:rFonts w:cs="Arial"/>
          <w:b/>
          <w:szCs w:val="24"/>
        </w:rPr>
        <w:t>CLAUSES:</w:t>
      </w:r>
    </w:p>
    <w:p w:rsidR="00AB144C" w:rsidRPr="00B92FD5" w:rsidP="00CF006A">
      <w:pPr>
        <w:tabs>
          <w:tab w:val="left" w:pos="360"/>
          <w:tab w:val="left" w:pos="720"/>
          <w:tab w:val="left" w:pos="1350"/>
          <w:tab w:val="left" w:pos="1440"/>
          <w:tab w:val="left" w:pos="1800"/>
          <w:tab w:val="left" w:pos="2160"/>
        </w:tabs>
        <w:rPr>
          <w:rFonts w:cs="Arial"/>
          <w:b/>
          <w:color w:val="FF0000"/>
          <w:sz w:val="22"/>
          <w:szCs w:val="22"/>
        </w:rPr>
      </w:pPr>
      <w:r w:rsidRPr="00596C4F">
        <w:rPr>
          <w:rFonts w:cs="Arial"/>
          <w:sz w:val="22"/>
          <w:szCs w:val="22"/>
        </w:rPr>
        <w:t xml:space="preserve">All applicable Clauses of the </w:t>
      </w:r>
      <w:r w:rsidRPr="00596C4F" w:rsidR="00501092">
        <w:rPr>
          <w:rFonts w:cs="Arial"/>
          <w:sz w:val="22"/>
          <w:szCs w:val="22"/>
        </w:rPr>
        <w:t xml:space="preserve">base </w:t>
      </w:r>
      <w:r w:rsidRPr="00596C4F">
        <w:rPr>
          <w:rFonts w:cs="Arial"/>
          <w:sz w:val="22"/>
          <w:szCs w:val="22"/>
        </w:rPr>
        <w:t>IDIQ contract for each offeror are incorporated into this</w:t>
      </w:r>
      <w:r w:rsidRPr="00596C4F" w:rsidR="008A2DC9">
        <w:rPr>
          <w:rFonts w:cs="Arial"/>
          <w:sz w:val="22"/>
          <w:szCs w:val="22"/>
        </w:rPr>
        <w:t xml:space="preserve"> </w:t>
      </w:r>
      <w:r w:rsidRPr="00596C4F">
        <w:rPr>
          <w:rFonts w:cs="Arial"/>
          <w:sz w:val="22"/>
          <w:szCs w:val="22"/>
        </w:rPr>
        <w:t>solicitation in full force and effect.</w:t>
      </w:r>
    </w:p>
    <w:p w:rsidR="00AB144C" w:rsidRPr="00287391" w:rsidP="00A910E4">
      <w:pPr>
        <w:tabs>
          <w:tab w:val="left" w:pos="360"/>
          <w:tab w:val="left" w:pos="720"/>
          <w:tab w:val="left" w:pos="1350"/>
          <w:tab w:val="left" w:pos="1440"/>
          <w:tab w:val="left" w:pos="1800"/>
          <w:tab w:val="left" w:pos="2160"/>
        </w:tabs>
        <w:rPr>
          <w:rFonts w:cs="Arial"/>
          <w:b/>
          <w:szCs w:val="24"/>
        </w:rPr>
      </w:pPr>
      <w:r w:rsidRPr="00287391">
        <w:rPr>
          <w:rFonts w:cs="Arial"/>
          <w:b/>
          <w:szCs w:val="24"/>
        </w:rPr>
        <w:t>FAR 52.222-23, NOTICE OF REQUIREMENT FOR AFFIRMATIVE ACTION TO ENSURE EQUAL EMPLOYMENT OPPORTUNITY FOR CONSTRUCTION (FEB 1999).</w:t>
      </w:r>
    </w:p>
    <w:p w:rsidR="00AB144C" w:rsidRPr="00C83E14" w:rsidP="00A910E4">
      <w:pPr>
        <w:tabs>
          <w:tab w:val="left" w:pos="360"/>
          <w:tab w:val="left" w:pos="720"/>
          <w:tab w:val="left" w:pos="1350"/>
          <w:tab w:val="left" w:pos="1440"/>
          <w:tab w:val="left" w:pos="1800"/>
          <w:tab w:val="left" w:pos="2160"/>
        </w:tabs>
        <w:rPr>
          <w:rFonts w:cs="Arial"/>
          <w:sz w:val="22"/>
          <w:szCs w:val="22"/>
        </w:rPr>
      </w:pPr>
      <w:r w:rsidRPr="00C83E14">
        <w:rPr>
          <w:rFonts w:cs="Arial"/>
          <w:sz w:val="22"/>
          <w:szCs w:val="22"/>
        </w:rPr>
        <w:t xml:space="preserve">Goals for minority participation for each trade and </w:t>
      </w:r>
      <w:r w:rsidRPr="00C83E14">
        <w:rPr>
          <w:rFonts w:cs="Arial"/>
          <w:sz w:val="22"/>
          <w:szCs w:val="22"/>
        </w:rPr>
        <w:tab/>
        <w:t xml:space="preserve">Goals for female participation for each trade: </w:t>
      </w:r>
      <w:r w:rsidRPr="00C83E14" w:rsidR="00B636B9">
        <w:rPr>
          <w:rFonts w:cs="Arial"/>
          <w:sz w:val="22"/>
          <w:szCs w:val="22"/>
        </w:rPr>
        <w:t>St. Cloud, Minnesota:</w:t>
      </w:r>
      <w:r w:rsidRPr="00C83E14">
        <w:rPr>
          <w:rFonts w:cs="Arial"/>
          <w:sz w:val="22"/>
          <w:szCs w:val="22"/>
        </w:rPr>
        <w:t xml:space="preserve"> Minority: </w:t>
      </w:r>
      <w:r w:rsidRPr="00C83E14" w:rsidR="00AD5F79">
        <w:rPr>
          <w:rFonts w:cs="Arial"/>
          <w:sz w:val="22"/>
          <w:szCs w:val="22"/>
        </w:rPr>
        <w:t>0</w:t>
      </w:r>
      <w:r w:rsidRPr="00C83E14" w:rsidR="000A3A7F">
        <w:rPr>
          <w:rFonts w:cs="Arial"/>
          <w:sz w:val="22"/>
          <w:szCs w:val="22"/>
        </w:rPr>
        <w:t>.</w:t>
      </w:r>
      <w:r w:rsidR="001D6823">
        <w:rPr>
          <w:rFonts w:cs="Arial"/>
          <w:sz w:val="22"/>
          <w:szCs w:val="22"/>
        </w:rPr>
        <w:t>5</w:t>
      </w:r>
      <w:r w:rsidRPr="00C83E14">
        <w:rPr>
          <w:rFonts w:cs="Arial"/>
          <w:sz w:val="22"/>
          <w:szCs w:val="22"/>
        </w:rPr>
        <w:t>%; Female: 6.9%</w:t>
      </w:r>
    </w:p>
    <w:p w:rsidR="00671F34" w:rsidRPr="00B92FD5" w:rsidP="008A2DC9">
      <w:pPr>
        <w:rPr>
          <w:rFonts w:cs="Arial"/>
          <w:b/>
          <w:color w:val="FF0000"/>
          <w:sz w:val="22"/>
          <w:szCs w:val="22"/>
          <w:highlight w:val="yellow"/>
        </w:rPr>
      </w:pPr>
    </w:p>
    <w:p w:rsidR="0071383D">
      <w:pPr>
        <w:pStyle w:val="Heading2"/>
      </w:pPr>
      <w:bookmarkStart w:id="13" w:name="_Toc256000007"/>
      <w:r>
        <w:t>A.4</w:t>
      </w:r>
      <w:r w:rsidR="00F66DF3">
        <w:t xml:space="preserve">  </w:t>
      </w:r>
      <w:r>
        <w:t>52.252-2</w:t>
      </w:r>
      <w:r w:rsidR="00F66DF3">
        <w:t xml:space="preserve">  </w:t>
      </w:r>
      <w:r>
        <w:t>CLAUSES INCORPORATED BY REFERENCE</w:t>
      </w:r>
      <w:r w:rsidR="00F66DF3">
        <w:t xml:space="preserve">  (</w:t>
      </w:r>
      <w:r>
        <w:t>FEB 1998</w:t>
      </w:r>
      <w:r w:rsidR="00F66DF3">
        <w:t>)</w:t>
      </w:r>
      <w:bookmarkEnd w:id="13"/>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https://www.acquisition.gov/browse/index/far</w:t>
      </w:r>
    </w:p>
    <w:p w:rsidR="0071383D">
      <w:pPr>
        <w:pStyle w:val="NoSpacing"/>
      </w:pPr>
      <w:r>
        <w:t xml:space="preserve">  </w:t>
      </w:r>
      <w:r>
        <w:t>https://www.va.gov/oal/library/vaar/</w:t>
      </w:r>
    </w:p>
    <w:p w:rsidR="0071383D">
      <w:pPr>
        <w:pStyle w:val="NoSpacing"/>
      </w:pPr>
      <w:r>
        <w:t xml:space="preserve">  </w:t>
      </w:r>
    </w:p>
    <w:p w:rsidR="0071383D" w:rsidP="00035D13">
      <w:pPr>
        <w:jc w:val="center"/>
        <w:sectPr>
          <w:headerReference w:type="default" r:id="rId15"/>
          <w:footerReference w:type="even" r:id="rId16"/>
          <w:footerReference w:type="default" r:id="rId17"/>
          <w:headerReference w:type="first" r:id="rId18"/>
          <w:footerReference w:type="first" r:id="rId19"/>
          <w:type w:val="continuous"/>
          <w:pgSz w:w="12240" w:h="15840" w:code="1"/>
          <w:pgMar w:top="1080" w:right="1440" w:bottom="1080" w:left="1440" w:header="360" w:footer="360"/>
          <w:cols w:space="720"/>
          <w:titlePg/>
        </w:sectP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52.225-10</w:t>
            </w:r>
          </w:p>
        </w:tc>
        <w:tc>
          <w:tcPr>
            <w:tcW w:w="6192" w:type="auto"/>
          </w:tcPr>
          <w:p>
            <w:pPr>
              <w:pStyle w:val="ByReference"/>
            </w:pPr>
            <w:r>
              <w:t>NOTICE OF BUY AMERICAN REQUIREMENT—CONSTRUCTION MATERIALS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52.225-9</w:t>
            </w:r>
          </w:p>
        </w:tc>
        <w:tc>
          <w:tcPr>
            <w:tcW w:w="6192" w:type="auto"/>
          </w:tcPr>
          <w:p>
            <w:pPr>
              <w:pStyle w:val="ByReference"/>
            </w:pPr>
            <w:r>
              <w:t>BUY AMERICAN—CONSTRUCTION MATERIALS</w:t>
            </w:r>
          </w:p>
        </w:tc>
        <w:tc>
          <w:tcPr>
            <w:tcW w:w="1440" w:type="auto"/>
          </w:tcPr>
          <w:p>
            <w:pPr>
              <w:pStyle w:val="ByReference"/>
            </w:pPr>
            <w:r>
              <w:t>OCT 2022</w:t>
            </w:r>
          </w:p>
        </w:tc>
      </w:tr>
      <w:tr>
        <w:tblPrEx>
          <w:tblW w:w="0" w:type="auto"/>
          <w:tblInd w:w="432" w:type="dxa"/>
          <w:tblLayout w:type="fixed"/>
        </w:tblPrEx>
        <w:tc>
          <w:tcPr>
            <w:tcW w:w="1440" w:type="auto"/>
          </w:tcPr>
          <w:p>
            <w:pPr>
              <w:pStyle w:val="ByReference"/>
            </w:pPr>
            <w:r>
              <w:t>52.232-18</w:t>
            </w:r>
          </w:p>
        </w:tc>
        <w:tc>
          <w:tcPr>
            <w:tcW w:w="6192" w:type="auto"/>
          </w:tcPr>
          <w:p>
            <w:pPr>
              <w:pStyle w:val="ByReference"/>
            </w:pPr>
            <w:r>
              <w:t>AVAILABILITY OF FUNDS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852.219-75</w:t>
            </w:r>
          </w:p>
        </w:tc>
        <w:tc>
          <w:tcPr>
            <w:tcW w:w="6192" w:type="auto"/>
          </w:tcPr>
          <w:p>
            <w:pPr>
              <w:pStyle w:val="ByReference"/>
            </w:pPr>
            <w:r>
              <w:t>VA NOTICE OF LIMITATIONS ON SUBCONTRACTING—CERTIFICATE OF COMPLIANCE FOR SERVICES AND CONSTRUCTION (DEVIATION)</w:t>
            </w:r>
          </w:p>
        </w:tc>
        <w:tc>
          <w:tcPr>
            <w:tcW w:w="1440" w:type="auto"/>
          </w:tcPr>
          <w:p>
            <w:pPr>
              <w:pStyle w:val="ByReference"/>
            </w:pPr>
            <w:r>
              <w:t>JAN 2023</w:t>
            </w:r>
          </w:p>
        </w:tc>
      </w:tr>
      <w:tr>
        <w:tblPrEx>
          <w:tblW w:w="0" w:type="auto"/>
          <w:tblInd w:w="432" w:type="dxa"/>
          <w:tblLayout w:type="fixed"/>
        </w:tblPrEx>
        <w:tc>
          <w:tcPr>
            <w:tcW w:w="1440" w:type="auto"/>
          </w:tcPr>
          <w:p>
            <w:pPr>
              <w:pStyle w:val="ByReference"/>
            </w:pPr>
            <w:r>
              <w:t>52.222-55</w:t>
            </w:r>
          </w:p>
        </w:tc>
        <w:tc>
          <w:tcPr>
            <w:tcW w:w="6192" w:type="auto"/>
          </w:tcPr>
          <w:p>
            <w:pPr>
              <w:pStyle w:val="ByReference"/>
            </w:pPr>
            <w:r>
              <w:t>MINIMUM WAGES FOR CONTRACTOR WORKERS UNDER EXECUTIVE ORDER 14026</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52.229-3</w:t>
            </w:r>
          </w:p>
        </w:tc>
        <w:tc>
          <w:tcPr>
            <w:tcW w:w="6192" w:type="auto"/>
          </w:tcPr>
          <w:p>
            <w:pPr>
              <w:pStyle w:val="ByReference"/>
            </w:pPr>
            <w:r>
              <w:t>FEDERAL, STATE, AND LOCAL TAXES</w:t>
            </w:r>
          </w:p>
        </w:tc>
        <w:tc>
          <w:tcPr>
            <w:tcW w:w="1440" w:type="auto"/>
          </w:tcPr>
          <w:p>
            <w:pPr>
              <w:pStyle w:val="ByReference"/>
            </w:pPr>
            <w:r>
              <w:t>FEB 2013</w:t>
            </w:r>
          </w:p>
        </w:tc>
      </w:tr>
    </w:tbl>
    <w:p w:rsidR="00E448AB" w:rsidRPr="00435EF0" w:rsidP="00E448AB">
      <w:pPr>
        <w:pStyle w:val="Heading1"/>
        <w:pageBreakBefore/>
        <w:rPr>
          <w:rFonts w:ascii="Arial" w:hAnsi="Arial" w:cs="Arial"/>
        </w:rPr>
      </w:pPr>
      <w:bookmarkStart w:id="14" w:name="_Toc256000008"/>
      <w:r>
        <w:rPr>
          <w:rFonts w:ascii="Arial" w:hAnsi="Arial" w:cs="Arial"/>
        </w:rPr>
        <w:t xml:space="preserve">LIST OF </w:t>
      </w:r>
      <w:r w:rsidRPr="00435EF0">
        <w:rPr>
          <w:rFonts w:ascii="Arial" w:hAnsi="Arial" w:cs="Arial"/>
        </w:rPr>
        <w:t>ATTACHMENTS</w:t>
      </w:r>
      <w:r>
        <w:rPr>
          <w:rFonts w:ascii="Arial" w:hAnsi="Arial" w:cs="Arial"/>
        </w:rPr>
        <w:t>:</w:t>
      </w:r>
      <w:bookmarkEnd w:id="14"/>
    </w:p>
    <w:p w:rsidR="004125A8" w:rsidRPr="00E448AB" w:rsidP="00E448AB"/>
    <w:p>
      <w:pPr>
        <w:ind w:left="360"/>
      </w:pPr>
      <w:r>
        <w:t>See attached document: Attachment A - Statement of Work.</w:t>
      </w:r>
    </w:p>
    <w:p>
      <w:pPr>
        <w:ind w:left="360"/>
      </w:pPr>
      <w:r>
        <w:t>See attached document: Attachment B - Statement of Work Attachment 1.</w:t>
      </w:r>
    </w:p>
    <w:p>
      <w:pPr>
        <w:ind w:left="360"/>
      </w:pPr>
      <w:r>
        <w:t>See attached document: Attachment C - Drawings Part 1.</w:t>
      </w:r>
    </w:p>
    <w:p>
      <w:pPr>
        <w:ind w:left="360"/>
      </w:pPr>
      <w:r>
        <w:t>See attached document: Attachment C - Drawings Part 2.</w:t>
      </w:r>
    </w:p>
    <w:p>
      <w:pPr>
        <w:ind w:left="360"/>
      </w:pPr>
      <w:r>
        <w:t>See attached document: Attachment D - Specifications Rev2.</w:t>
      </w:r>
    </w:p>
    <w:p>
      <w:pPr>
        <w:ind w:left="360"/>
      </w:pPr>
      <w:r>
        <w:t>See attached document: Attachment E - Price Schedule Breakdown Sheet.</w:t>
      </w:r>
    </w:p>
    <w:p>
      <w:pPr>
        <w:ind w:left="360"/>
      </w:pPr>
      <w:r>
        <w:t>See attached document: Attachment F - WD MN20240130 1-19-2024.</w:t>
      </w:r>
    </w:p>
    <w:p>
      <w:pPr>
        <w:ind w:left="360"/>
      </w:pPr>
      <w:r>
        <w:t>See attached document: Attachment G - Limitations on Subcontracting.</w:t>
      </w:r>
    </w:p>
    <w:p>
      <w:pPr>
        <w:ind w:left="360"/>
      </w:pPr>
      <w:r>
        <w:t>See attached document: Attachment H - Contractor Safety and EMR.</w:t>
      </w:r>
    </w:p>
    <w:p>
      <w:pPr>
        <w:ind w:left="360"/>
      </w:pPr>
      <w:r>
        <w:t>See attached document: Attachment I - Exception to Fair Opp Johnson Controls.</w:t>
      </w:r>
    </w:p>
    <w:p>
      <w:pPr>
        <w:ind w:left="360"/>
      </w:pPr>
      <w:r>
        <w:t>See attached document: Attachment J - Exception to Fair Opp BEST Lock Cores.</w:t>
      </w:r>
    </w:p>
    <w:sectPr>
      <w:footerReference w:type="default" r:id="rId20"/>
      <w:footerReference w:type="first" r:id="rId21"/>
      <w:type w:val="continuous"/>
      <w:pgSz w:w="12240" w:h="15840"/>
      <w:pgMar w:top="1080" w:right="1440" w:bottom="1080" w:left="1440" w:header="360" w:foo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BF5" w:rsidRPr="00BC4BF5" w:rsidP="00BC4BF5">
    <w:pPr>
      <w:pStyle w:val="Footer"/>
      <w:jc w:val="right"/>
      <w:rPr>
        <w:rFonts w:ascii="Times New Roman" w:hAnsi="Times New Roman" w:cs="Times New Roman"/>
      </w:rP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tabs>
        <w:tab w:val="clear" w:pos="4320"/>
        <w:tab w:val="clear" w:pos="8640"/>
        <w:tab w:val="right" w:pos="9720"/>
      </w:tabs>
      <w:rPr>
        <w:snapToGrid w:val="0"/>
        <w:sz w:val="14"/>
      </w:rPr>
    </w:pPr>
    <w:r>
      <w:tab/>
    </w:r>
  </w:p>
  <w:p w:rsidR="00205B2E">
    <w:pPr>
      <w:pStyle w:val="Footer"/>
      <w:tabs>
        <w:tab w:val="clear" w:pos="4320"/>
        <w:tab w:val="clear" w:pos="8640"/>
        <w:tab w:val="right" w:pos="9720"/>
      </w:tabs>
      <w:rPr>
        <w:snapToGrid w:val="0"/>
        <w:sz w:val="14"/>
      </w:rPr>
    </w:pPr>
  </w:p>
  <w:p>
    <w:pPr>
      <w:pStyle w:val="Header"/>
      <w:jc w:val="right"/>
    </w:pPr>
    <w:r>
      <w:t xml:space="preserve">Page </w:t>
    </w:r>
    <w:r>
      <w:fldChar w:fldCharType="begin"/>
    </w:r>
    <w:r>
      <w:instrText xml:space="preserve"> PAGE   \* MERGEFORMAT </w:instrText>
    </w:r>
    <w:r>
      <w:fldChar w:fldCharType="separate"/>
    </w:r>
    <w:r>
      <w:t>7</w:t>
    </w:r>
    <w:r>
      <w:fldChar w:fldCharType="end"/>
    </w:r>
    <w:r>
      <w:t xml:space="preserve"> of </w:t>
    </w:r>
    <w:r>
      <w:fldChar w:fldCharType="begin"/>
    </w:r>
    <w:r>
      <w:instrText xml:space="preserve"> NUMPAGES   \* MERGEFORMAT </w:instrText>
    </w:r>
    <w:r>
      <w:fldChar w:fldCharType="separate"/>
    </w:r>
    <w:r>
      <w:t>12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7D2">
    <w:pPr>
      <w:pStyle w:val="Footer"/>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36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5B2E">
    <w:pPr>
      <w:pStyle w:val="Footer"/>
      <w:ind w:right="360"/>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tabs>
        <w:tab w:val="clear" w:pos="4320"/>
        <w:tab w:val="clear" w:pos="8640"/>
        <w:tab w:val="right" w:pos="9630"/>
      </w:tabs>
      <w:rPr>
        <w:sz w:val="14"/>
      </w:rPr>
    </w:pPr>
  </w:p>
  <w:p>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876">
    <w:r>
      <w:t>36C26324R0097</w:t>
    </w: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Header"/>
      <w:tabs>
        <w:tab w:val="left" w:pos="1170"/>
        <w:tab w:val="clear" w:pos="4320"/>
        <w:tab w:val="clear" w:pos="8640"/>
        <w:tab w:val="right" w:pos="9720"/>
      </w:tabs>
      <w:rPr>
        <w:color w:val="000000"/>
      </w:rPr>
    </w:pPr>
  </w:p>
  <w:p w:rsidR="00205B2E">
    <w:pPr>
      <w:pStyle w:val="Header"/>
      <w:tabs>
        <w:tab w:val="left" w:pos="1170"/>
        <w:tab w:val="clear" w:pos="4320"/>
        <w:tab w:val="clear" w:pos="8640"/>
        <w:tab w:val="right" w:pos="9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rsidRPr="00DA14A5">
    <w:pPr>
      <w:pStyle w:val="Header"/>
      <w:tabs>
        <w:tab w:val="left" w:pos="1080"/>
        <w:tab w:val="clear" w:pos="4320"/>
        <w:tab w:val="clear" w:pos="8640"/>
        <w:tab w:val="right" w:pos="9720"/>
      </w:tabs>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E3574"/>
    <w:multiLevelType w:val="hybridMultilevel"/>
    <w:tmpl w:val="BF2A2512"/>
    <w:lvl w:ilvl="0">
      <w:start w:val="1"/>
      <w:numFmt w:val="lowerLetter"/>
      <w:lvlText w:val="%1."/>
      <w:lvlJc w:val="left"/>
      <w:pPr>
        <w:ind w:left="1450" w:hanging="360"/>
      </w:pPr>
    </w:lvl>
    <w:lvl w:ilvl="1" w:tentative="1">
      <w:start w:val="1"/>
      <w:numFmt w:val="lowerLetter"/>
      <w:lvlText w:val="%2."/>
      <w:lvlJc w:val="left"/>
      <w:pPr>
        <w:ind w:left="2170" w:hanging="360"/>
      </w:pPr>
    </w:lvl>
    <w:lvl w:ilvl="2" w:tentative="1">
      <w:start w:val="1"/>
      <w:numFmt w:val="lowerRoman"/>
      <w:lvlText w:val="%3."/>
      <w:lvlJc w:val="right"/>
      <w:pPr>
        <w:ind w:left="2890" w:hanging="180"/>
      </w:pPr>
    </w:lvl>
    <w:lvl w:ilvl="3" w:tentative="1">
      <w:start w:val="1"/>
      <w:numFmt w:val="decimal"/>
      <w:lvlText w:val="%4."/>
      <w:lvlJc w:val="left"/>
      <w:pPr>
        <w:ind w:left="3610" w:hanging="360"/>
      </w:pPr>
    </w:lvl>
    <w:lvl w:ilvl="4" w:tentative="1">
      <w:start w:val="1"/>
      <w:numFmt w:val="lowerLetter"/>
      <w:lvlText w:val="%5."/>
      <w:lvlJc w:val="left"/>
      <w:pPr>
        <w:ind w:left="4330" w:hanging="360"/>
      </w:pPr>
    </w:lvl>
    <w:lvl w:ilvl="5" w:tentative="1">
      <w:start w:val="1"/>
      <w:numFmt w:val="lowerRoman"/>
      <w:lvlText w:val="%6."/>
      <w:lvlJc w:val="right"/>
      <w:pPr>
        <w:ind w:left="5050" w:hanging="180"/>
      </w:pPr>
    </w:lvl>
    <w:lvl w:ilvl="6" w:tentative="1">
      <w:start w:val="1"/>
      <w:numFmt w:val="decimal"/>
      <w:lvlText w:val="%7."/>
      <w:lvlJc w:val="left"/>
      <w:pPr>
        <w:ind w:left="5770" w:hanging="360"/>
      </w:pPr>
    </w:lvl>
    <w:lvl w:ilvl="7" w:tentative="1">
      <w:start w:val="1"/>
      <w:numFmt w:val="lowerLetter"/>
      <w:lvlText w:val="%8."/>
      <w:lvlJc w:val="left"/>
      <w:pPr>
        <w:ind w:left="6490" w:hanging="360"/>
      </w:pPr>
    </w:lvl>
    <w:lvl w:ilvl="8" w:tentative="1">
      <w:start w:val="1"/>
      <w:numFmt w:val="lowerRoman"/>
      <w:lvlText w:val="%9."/>
      <w:lvlJc w:val="right"/>
      <w:pPr>
        <w:ind w:left="7210" w:hanging="180"/>
      </w:pPr>
    </w:lvl>
  </w:abstractNum>
  <w:abstractNum w:abstractNumId="1">
    <w:nsid w:val="6A9D485F"/>
    <w:multiLevelType w:val="hybridMultilevel"/>
    <w:tmpl w:val="3146C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character" w:customStyle="1" w:styleId="cf01">
    <w:name w:val="cf01"/>
    <w:basedOn w:val="DefaultParagraphFont"/>
    <w:rsid w:val="003E61D2"/>
    <w:rPr>
      <w:rFonts w:ascii="Calibri" w:hAnsi="Calibri" w:cs="Calibri" w:hint="default"/>
      <w:b/>
      <w:bCs/>
      <w:sz w:val="22"/>
      <w:szCs w:val="22"/>
      <w:shd w:val="clear" w:color="auto" w:fill="FFFFFF"/>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sz w:val="22"/>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pPr>
      <w:overflowPunct/>
      <w:autoSpaceDE/>
      <w:autoSpaceDN/>
      <w:adjustRightInd/>
      <w:textAlignment w:val="auto"/>
    </w:pPr>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eader" Target="header5.xm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2024-06-04T14:17:25Z</dcterms:created>
  <dcterms:modified xsi:type="dcterms:W3CDTF">2024-06-04T14:17:25Z</dcterms:modified>
</cp:coreProperties>
</file>